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43B4" w:rsidRDefault="00D12FCE" w:rsidP="00BD43B4">
      <w:pPr>
        <w:pStyle w:val="3"/>
        <w:pBdr>
          <w:bottom w:val="single" w:sz="6" w:space="0" w:color="CCCCCC"/>
        </w:pBdr>
        <w:shd w:val="clear" w:color="auto" w:fill="FFFFFF"/>
        <w:spacing w:line="450" w:lineRule="atLeast"/>
        <w:jc w:val="center"/>
        <w:rPr>
          <w:color w:val="0000FF"/>
          <w:sz w:val="24"/>
          <w:szCs w:val="24"/>
        </w:rPr>
      </w:pPr>
      <w:r>
        <w:rPr>
          <w:rFonts w:ascii="MS Mincho" w:eastAsia="MS Mincho" w:hAnsi="MS Mincho" w:cs="MS Mincho" w:hint="eastAsia"/>
          <w:color w:val="000000"/>
          <w:sz w:val="21"/>
          <w:szCs w:val="21"/>
        </w:rPr>
        <w:t> </w:t>
      </w:r>
      <w:r w:rsidR="004D1EAC">
        <w:rPr>
          <w:rFonts w:hint="eastAsia"/>
          <w:color w:val="0000FF"/>
          <w:sz w:val="24"/>
          <w:szCs w:val="24"/>
        </w:rPr>
        <w:t xml:space="preserve"> </w:t>
      </w:r>
    </w:p>
    <w:p w:rsidR="004D1EAC" w:rsidRDefault="004D1EAC" w:rsidP="00D12FCE">
      <w:pPr>
        <w:pStyle w:val="a4"/>
        <w:shd w:val="clear" w:color="auto" w:fill="FFFFFF"/>
        <w:jc w:val="center"/>
        <w:rPr>
          <w:rFonts w:ascii="微软雅黑" w:eastAsia="微软雅黑" w:hAnsi="微软雅黑"/>
          <w:color w:val="565656"/>
          <w:sz w:val="36"/>
          <w:szCs w:val="36"/>
          <w:shd w:val="clear" w:color="auto" w:fill="FFFFFF"/>
        </w:rPr>
      </w:pPr>
      <w:r>
        <w:rPr>
          <w:rFonts w:ascii="微软雅黑" w:eastAsia="微软雅黑" w:hAnsi="微软雅黑" w:hint="eastAsia"/>
          <w:color w:val="565656"/>
          <w:sz w:val="36"/>
          <w:szCs w:val="36"/>
          <w:shd w:val="clear" w:color="auto" w:fill="FFFFFF"/>
        </w:rPr>
        <w:t>《重大活动和突发事件档案管理办法》（国家档案局令第16号）</w:t>
      </w:r>
      <w:r w:rsidR="00441AF7">
        <w:rPr>
          <w:rFonts w:ascii="微软雅黑" w:eastAsia="微软雅黑" w:hAnsi="微软雅黑" w:hint="eastAsia"/>
          <w:color w:val="565656"/>
          <w:sz w:val="36"/>
          <w:szCs w:val="36"/>
          <w:shd w:val="clear" w:color="auto" w:fill="FFFFFF"/>
        </w:rPr>
        <w:t xml:space="preserve"> </w:t>
      </w:r>
    </w:p>
    <w:p w:rsidR="00BD43B4" w:rsidRDefault="00BD43B4" w:rsidP="00D12FCE">
      <w:pPr>
        <w:pStyle w:val="a4"/>
        <w:shd w:val="clear" w:color="auto" w:fill="FFFFFF"/>
        <w:jc w:val="center"/>
        <w:rPr>
          <w:color w:val="000000"/>
          <w:sz w:val="21"/>
          <w:szCs w:val="21"/>
          <w:shd w:val="clear" w:color="auto" w:fill="FFFFFF"/>
        </w:rPr>
      </w:pPr>
      <w:r>
        <w:rPr>
          <w:rFonts w:hint="eastAsia"/>
          <w:color w:val="000000"/>
          <w:sz w:val="21"/>
          <w:szCs w:val="21"/>
          <w:shd w:val="clear" w:color="auto" w:fill="FFFFFF"/>
        </w:rPr>
        <w:t>（2020年11月26日国家档案局局务会议审议通过，2021年6月1日起施行。）</w:t>
      </w:r>
    </w:p>
    <w:p w:rsidR="00D12FCE" w:rsidRDefault="00D12FCE" w:rsidP="00D12FCE">
      <w:pPr>
        <w:pStyle w:val="a4"/>
        <w:shd w:val="clear" w:color="auto" w:fill="FFFFFF"/>
        <w:jc w:val="center"/>
        <w:rPr>
          <w:color w:val="000000"/>
          <w:sz w:val="21"/>
          <w:szCs w:val="21"/>
        </w:rPr>
      </w:pPr>
      <w:r>
        <w:rPr>
          <w:rFonts w:hint="eastAsia"/>
          <w:color w:val="000000"/>
          <w:sz w:val="21"/>
          <w:szCs w:val="21"/>
        </w:rPr>
        <w:t>第一章</w:t>
      </w:r>
      <w:r>
        <w:rPr>
          <w:rFonts w:ascii="MS Mincho" w:eastAsia="MS Mincho" w:hAnsi="MS Mincho" w:cs="MS Mincho" w:hint="eastAsia"/>
          <w:color w:val="000000"/>
          <w:sz w:val="21"/>
          <w:szCs w:val="21"/>
        </w:rPr>
        <w:t> </w:t>
      </w:r>
      <w:r>
        <w:rPr>
          <w:rFonts w:hint="eastAsia"/>
          <w:color w:val="000000"/>
          <w:sz w:val="21"/>
          <w:szCs w:val="21"/>
        </w:rPr>
        <w:t>总</w:t>
      </w:r>
      <w:r>
        <w:rPr>
          <w:rFonts w:ascii="MS Mincho" w:eastAsia="MS Mincho" w:hAnsi="MS Mincho" w:cs="MS Mincho" w:hint="eastAsia"/>
          <w:color w:val="000000"/>
          <w:sz w:val="21"/>
          <w:szCs w:val="21"/>
        </w:rPr>
        <w:t> </w:t>
      </w:r>
      <w:r>
        <w:rPr>
          <w:rFonts w:hint="eastAsia"/>
          <w:color w:val="000000"/>
          <w:sz w:val="21"/>
          <w:szCs w:val="21"/>
        </w:rPr>
        <w:t>则</w:t>
      </w:r>
      <w:r>
        <w:rPr>
          <w:rFonts w:ascii="MS Mincho" w:eastAsia="MS Mincho" w:hAnsi="MS Mincho" w:cs="MS Mincho" w:hint="eastAsia"/>
          <w:color w:val="000000"/>
          <w:sz w:val="21"/>
          <w:szCs w:val="21"/>
        </w:rPr>
        <w:t> </w:t>
      </w:r>
    </w:p>
    <w:p w:rsidR="00D12FCE" w:rsidRDefault="00D12FCE" w:rsidP="00D12FCE">
      <w:pPr>
        <w:pStyle w:val="a4"/>
        <w:shd w:val="clear" w:color="auto" w:fill="FFFFFF"/>
        <w:ind w:firstLine="480"/>
        <w:rPr>
          <w:color w:val="000000"/>
          <w:sz w:val="21"/>
          <w:szCs w:val="21"/>
        </w:rPr>
      </w:pPr>
      <w:r>
        <w:rPr>
          <w:rFonts w:ascii="MS Mincho" w:eastAsia="MS Mincho" w:hAnsi="MS Mincho" w:cs="MS Mincho" w:hint="eastAsia"/>
          <w:color w:val="000000"/>
          <w:sz w:val="21"/>
          <w:szCs w:val="21"/>
        </w:rPr>
        <w:t> </w:t>
      </w:r>
      <w:r>
        <w:rPr>
          <w:rFonts w:hint="eastAsia"/>
          <w:color w:val="000000"/>
          <w:sz w:val="21"/>
          <w:szCs w:val="21"/>
        </w:rPr>
        <w:t>第一条  为了加强重大活动和突发事件档案科学管理，确保档案完整、安全与有效利用，更好地服务和推进国家治理体系和治理能力现代化，根据《中华人民共和国档案法》《中华人民共和国突发事件应对法》等相关法律、法规，制定本办法。</w:t>
      </w:r>
      <w:r>
        <w:rPr>
          <w:rFonts w:ascii="MS Mincho" w:eastAsia="MS Mincho" w:hAnsi="MS Mincho" w:cs="MS Mincho" w:hint="eastAsia"/>
          <w:color w:val="000000"/>
          <w:sz w:val="21"/>
          <w:szCs w:val="21"/>
        </w:rPr>
        <w:t> </w:t>
      </w:r>
      <w:r>
        <w:rPr>
          <w:rFonts w:hint="eastAsia"/>
          <w:color w:val="000000"/>
          <w:sz w:val="21"/>
          <w:szCs w:val="21"/>
        </w:rPr>
        <w:t xml:space="preserve"> </w:t>
      </w:r>
    </w:p>
    <w:p w:rsidR="00D12FCE" w:rsidRDefault="00D12FCE" w:rsidP="00D12FCE">
      <w:pPr>
        <w:pStyle w:val="a4"/>
        <w:shd w:val="clear" w:color="auto" w:fill="FFFFFF"/>
        <w:ind w:firstLine="480"/>
        <w:rPr>
          <w:color w:val="000000"/>
          <w:sz w:val="21"/>
          <w:szCs w:val="21"/>
        </w:rPr>
      </w:pPr>
      <w:r>
        <w:rPr>
          <w:rFonts w:ascii="MS Mincho" w:eastAsia="MS Mincho" w:hAnsi="MS Mincho" w:cs="MS Mincho" w:hint="eastAsia"/>
          <w:color w:val="000000"/>
          <w:sz w:val="21"/>
          <w:szCs w:val="21"/>
        </w:rPr>
        <w:t> </w:t>
      </w:r>
      <w:r>
        <w:rPr>
          <w:rFonts w:hint="eastAsia"/>
          <w:color w:val="000000"/>
          <w:sz w:val="21"/>
          <w:szCs w:val="21"/>
        </w:rPr>
        <w:t>第二条 本办法所称重大活动是指在中华人民共和国境内外组织举办的，对党和国家、行业、地方具有重大意义或者重要国际影响的会议、会展、赛事、纪念、庆典等大型活动；突发事件是指突然发生，造成或可能造成严重社会危害，需要采取应急处置措施予以应对的自然灾害、事故灾难、公共卫生事件和社会安全事件。</w:t>
      </w:r>
      <w:r>
        <w:rPr>
          <w:rFonts w:ascii="MS Mincho" w:eastAsia="MS Mincho" w:hAnsi="MS Mincho" w:cs="MS Mincho" w:hint="eastAsia"/>
          <w:color w:val="000000"/>
          <w:sz w:val="21"/>
          <w:szCs w:val="21"/>
        </w:rPr>
        <w:t> </w:t>
      </w:r>
      <w:r>
        <w:rPr>
          <w:rFonts w:hint="eastAsia"/>
          <w:color w:val="000000"/>
          <w:sz w:val="21"/>
          <w:szCs w:val="21"/>
        </w:rPr>
        <w:t xml:space="preserve"> </w:t>
      </w:r>
    </w:p>
    <w:p w:rsidR="00D12FCE" w:rsidRDefault="00D12FCE" w:rsidP="00D12FCE">
      <w:pPr>
        <w:pStyle w:val="a4"/>
        <w:shd w:val="clear" w:color="auto" w:fill="FFFFFF"/>
        <w:ind w:firstLine="480"/>
        <w:rPr>
          <w:color w:val="000000"/>
          <w:sz w:val="21"/>
          <w:szCs w:val="21"/>
        </w:rPr>
      </w:pPr>
      <w:r>
        <w:rPr>
          <w:rFonts w:ascii="MS Mincho" w:eastAsia="MS Mincho" w:hAnsi="MS Mincho" w:cs="MS Mincho" w:hint="eastAsia"/>
          <w:color w:val="000000"/>
          <w:sz w:val="21"/>
          <w:szCs w:val="21"/>
        </w:rPr>
        <w:t> </w:t>
      </w:r>
      <w:r>
        <w:rPr>
          <w:rFonts w:hint="eastAsia"/>
          <w:color w:val="000000"/>
          <w:sz w:val="21"/>
          <w:szCs w:val="21"/>
        </w:rPr>
        <w:t>第三条  本办法所称重大活动和突发事件档案，是指在举办重大活动和应对突发事件过程中直接形成的对国家和社会具有保存价值的各种文字、图表、声像等不同形式的历史记录。</w:t>
      </w:r>
      <w:r>
        <w:rPr>
          <w:rFonts w:ascii="MS Mincho" w:eastAsia="MS Mincho" w:hAnsi="MS Mincho" w:cs="MS Mincho" w:hint="eastAsia"/>
          <w:color w:val="000000"/>
          <w:sz w:val="21"/>
          <w:szCs w:val="21"/>
        </w:rPr>
        <w:t> </w:t>
      </w:r>
      <w:r>
        <w:rPr>
          <w:rFonts w:hint="eastAsia"/>
          <w:color w:val="000000"/>
          <w:sz w:val="21"/>
          <w:szCs w:val="21"/>
        </w:rPr>
        <w:t xml:space="preserve"> </w:t>
      </w:r>
    </w:p>
    <w:p w:rsidR="00D12FCE" w:rsidRDefault="00D12FCE" w:rsidP="00D12FCE">
      <w:pPr>
        <w:pStyle w:val="a4"/>
        <w:shd w:val="clear" w:color="auto" w:fill="FFFFFF"/>
        <w:ind w:firstLine="480"/>
        <w:rPr>
          <w:color w:val="000000"/>
          <w:sz w:val="21"/>
          <w:szCs w:val="21"/>
        </w:rPr>
      </w:pPr>
      <w:r>
        <w:rPr>
          <w:rFonts w:hint="eastAsia"/>
          <w:color w:val="000000"/>
          <w:sz w:val="21"/>
          <w:szCs w:val="21"/>
        </w:rPr>
        <w:t>第四条 重大活动和突发事件档案工作应当遵循统一领导、分级管理、分类实施、统筹协作的工作原则，维护档案完整与安全，推动档案利用与开发，为经济社会发展和突发事件应对活动提供文献参考和决策支持。</w:t>
      </w:r>
      <w:r>
        <w:rPr>
          <w:rFonts w:ascii="MS Mincho" w:eastAsia="MS Mincho" w:hAnsi="MS Mincho" w:cs="MS Mincho" w:hint="eastAsia"/>
          <w:color w:val="000000"/>
          <w:sz w:val="21"/>
          <w:szCs w:val="21"/>
        </w:rPr>
        <w:t> </w:t>
      </w:r>
      <w:r>
        <w:rPr>
          <w:rFonts w:ascii="MS Mincho" w:eastAsia="MS Mincho" w:hAnsi="MS Mincho" w:cs="MS Mincho" w:hint="eastAsia"/>
          <w:color w:val="000000"/>
          <w:sz w:val="21"/>
          <w:szCs w:val="21"/>
        </w:rPr>
        <w:t> </w:t>
      </w:r>
      <w:r>
        <w:rPr>
          <w:rFonts w:hint="eastAsia"/>
          <w:color w:val="000000"/>
          <w:sz w:val="21"/>
          <w:szCs w:val="21"/>
        </w:rPr>
        <w:t xml:space="preserve"> </w:t>
      </w:r>
    </w:p>
    <w:p w:rsidR="00D12FCE" w:rsidRDefault="00D12FCE" w:rsidP="00D12FCE">
      <w:pPr>
        <w:pStyle w:val="a4"/>
        <w:shd w:val="clear" w:color="auto" w:fill="FFFFFF"/>
        <w:ind w:firstLine="480"/>
        <w:rPr>
          <w:color w:val="000000"/>
          <w:sz w:val="21"/>
          <w:szCs w:val="21"/>
        </w:rPr>
      </w:pPr>
      <w:r>
        <w:rPr>
          <w:rFonts w:ascii="MS Mincho" w:eastAsia="MS Mincho" w:hAnsi="MS Mincho" w:cs="MS Mincho" w:hint="eastAsia"/>
          <w:color w:val="000000"/>
          <w:sz w:val="21"/>
          <w:szCs w:val="21"/>
        </w:rPr>
        <w:t> </w:t>
      </w:r>
      <w:r>
        <w:rPr>
          <w:rFonts w:hint="eastAsia"/>
          <w:color w:val="000000"/>
          <w:sz w:val="21"/>
          <w:szCs w:val="21"/>
        </w:rPr>
        <w:t>第五条 各地区各部门应当加强对重大活动和突发事件档案工作组织领导，建立健全工作制度，保证档案管理做到收集齐全完整，整理规范有序，保管安全可靠，鉴定准确及时，利用简捷方便，开发实用有效。</w:t>
      </w:r>
      <w:r>
        <w:rPr>
          <w:rFonts w:ascii="MS Mincho" w:eastAsia="MS Mincho" w:hAnsi="MS Mincho" w:cs="MS Mincho" w:hint="eastAsia"/>
          <w:color w:val="000000"/>
          <w:sz w:val="21"/>
          <w:szCs w:val="21"/>
        </w:rPr>
        <w:t> </w:t>
      </w:r>
      <w:r>
        <w:rPr>
          <w:rFonts w:hint="eastAsia"/>
          <w:color w:val="000000"/>
          <w:sz w:val="21"/>
          <w:szCs w:val="21"/>
        </w:rPr>
        <w:t xml:space="preserve"> </w:t>
      </w:r>
    </w:p>
    <w:p w:rsidR="00D12FCE" w:rsidRDefault="00D12FCE" w:rsidP="00D12FCE">
      <w:pPr>
        <w:pStyle w:val="a4"/>
        <w:shd w:val="clear" w:color="auto" w:fill="FFFFFF"/>
        <w:ind w:firstLine="480"/>
        <w:rPr>
          <w:color w:val="000000"/>
          <w:sz w:val="21"/>
          <w:szCs w:val="21"/>
        </w:rPr>
      </w:pPr>
      <w:r>
        <w:rPr>
          <w:rFonts w:hint="eastAsia"/>
          <w:color w:val="000000"/>
          <w:sz w:val="21"/>
          <w:szCs w:val="21"/>
        </w:rPr>
        <w:t>第六条 重大活动和突发事件档案的收集、整理、数字化和移交等工作所需经费应当纳入活动经费预算或保障措施。档案主管部门、档案馆开展重大活动和突发事件档案工作所需经费列入本级预算。</w:t>
      </w:r>
      <w:r>
        <w:rPr>
          <w:rFonts w:ascii="MS Mincho" w:eastAsia="MS Mincho" w:hAnsi="MS Mincho" w:cs="MS Mincho" w:hint="eastAsia"/>
          <w:color w:val="000000"/>
          <w:sz w:val="21"/>
          <w:szCs w:val="21"/>
        </w:rPr>
        <w:t> </w:t>
      </w:r>
      <w:r>
        <w:rPr>
          <w:rFonts w:ascii="MS Mincho" w:eastAsia="MS Mincho" w:hAnsi="MS Mincho" w:cs="MS Mincho" w:hint="eastAsia"/>
          <w:color w:val="000000"/>
          <w:sz w:val="21"/>
          <w:szCs w:val="21"/>
        </w:rPr>
        <w:t> </w:t>
      </w:r>
      <w:r>
        <w:rPr>
          <w:rFonts w:hint="eastAsia"/>
          <w:color w:val="000000"/>
          <w:sz w:val="21"/>
          <w:szCs w:val="21"/>
        </w:rPr>
        <w:t xml:space="preserve"> </w:t>
      </w:r>
    </w:p>
    <w:p w:rsidR="00D12FCE" w:rsidRDefault="00D12FCE" w:rsidP="00D12FCE">
      <w:pPr>
        <w:pStyle w:val="a4"/>
        <w:shd w:val="clear" w:color="auto" w:fill="FFFFFF"/>
        <w:ind w:firstLine="480"/>
        <w:rPr>
          <w:color w:val="000000"/>
          <w:sz w:val="21"/>
          <w:szCs w:val="21"/>
        </w:rPr>
      </w:pPr>
      <w:r>
        <w:rPr>
          <w:rFonts w:hint="eastAsia"/>
          <w:color w:val="000000"/>
          <w:sz w:val="21"/>
          <w:szCs w:val="21"/>
        </w:rPr>
        <w:t>第七条 重大活动和突发事件档案工作应当积极运用新技术、新手段，不断提升信息化管理水平。</w:t>
      </w:r>
      <w:r>
        <w:rPr>
          <w:rFonts w:ascii="MS Mincho" w:eastAsia="MS Mincho" w:hAnsi="MS Mincho" w:cs="MS Mincho" w:hint="eastAsia"/>
          <w:color w:val="000000"/>
          <w:sz w:val="21"/>
          <w:szCs w:val="21"/>
        </w:rPr>
        <w:t> </w:t>
      </w:r>
      <w:r>
        <w:rPr>
          <w:rFonts w:ascii="MS Mincho" w:eastAsia="MS Mincho" w:hAnsi="MS Mincho" w:cs="MS Mincho" w:hint="eastAsia"/>
          <w:color w:val="000000"/>
          <w:sz w:val="21"/>
          <w:szCs w:val="21"/>
        </w:rPr>
        <w:t> </w:t>
      </w:r>
      <w:r>
        <w:rPr>
          <w:rFonts w:hint="eastAsia"/>
          <w:color w:val="000000"/>
          <w:sz w:val="21"/>
          <w:szCs w:val="21"/>
        </w:rPr>
        <w:t xml:space="preserve"> </w:t>
      </w:r>
    </w:p>
    <w:p w:rsidR="00D12FCE" w:rsidRDefault="00D12FCE" w:rsidP="00D12FCE">
      <w:pPr>
        <w:pStyle w:val="a4"/>
        <w:shd w:val="clear" w:color="auto" w:fill="FFFFFF"/>
        <w:ind w:firstLine="480"/>
        <w:rPr>
          <w:color w:val="000000"/>
          <w:sz w:val="21"/>
          <w:szCs w:val="21"/>
        </w:rPr>
      </w:pPr>
      <w:r>
        <w:rPr>
          <w:rFonts w:hint="eastAsia"/>
          <w:color w:val="000000"/>
          <w:sz w:val="21"/>
          <w:szCs w:val="21"/>
        </w:rPr>
        <w:t>涉及国家秘密的档案管理应当同时符合保密管理相关规定。</w:t>
      </w:r>
    </w:p>
    <w:p w:rsidR="00D12FCE" w:rsidRDefault="00D12FCE" w:rsidP="00D12FCE">
      <w:pPr>
        <w:pStyle w:val="a4"/>
        <w:shd w:val="clear" w:color="auto" w:fill="FFFFFF"/>
        <w:jc w:val="center"/>
        <w:rPr>
          <w:color w:val="000000"/>
          <w:sz w:val="21"/>
          <w:szCs w:val="21"/>
        </w:rPr>
      </w:pPr>
      <w:r>
        <w:rPr>
          <w:rFonts w:hint="eastAsia"/>
          <w:color w:val="000000"/>
          <w:sz w:val="21"/>
          <w:szCs w:val="21"/>
        </w:rPr>
        <w:t>第二章  工作职责</w:t>
      </w:r>
      <w:r>
        <w:rPr>
          <w:rFonts w:ascii="MS Mincho" w:eastAsia="MS Mincho" w:hAnsi="MS Mincho" w:cs="MS Mincho" w:hint="eastAsia"/>
          <w:color w:val="000000"/>
          <w:sz w:val="21"/>
          <w:szCs w:val="21"/>
        </w:rPr>
        <w:t> </w:t>
      </w:r>
      <w:r>
        <w:rPr>
          <w:rFonts w:ascii="MS Mincho" w:eastAsia="MS Mincho" w:hAnsi="MS Mincho" w:cs="MS Mincho" w:hint="eastAsia"/>
          <w:color w:val="000000"/>
          <w:sz w:val="21"/>
          <w:szCs w:val="21"/>
        </w:rPr>
        <w:t> </w:t>
      </w:r>
    </w:p>
    <w:p w:rsidR="00D12FCE" w:rsidRDefault="00D12FCE" w:rsidP="00D12FCE">
      <w:pPr>
        <w:pStyle w:val="a4"/>
        <w:shd w:val="clear" w:color="auto" w:fill="FFFFFF"/>
        <w:ind w:firstLine="480"/>
        <w:rPr>
          <w:color w:val="000000"/>
          <w:sz w:val="21"/>
          <w:szCs w:val="21"/>
        </w:rPr>
      </w:pPr>
      <w:r>
        <w:rPr>
          <w:rFonts w:hint="eastAsia"/>
          <w:color w:val="000000"/>
          <w:sz w:val="21"/>
          <w:szCs w:val="21"/>
        </w:rPr>
        <w:lastRenderedPageBreak/>
        <w:t>第八条 档案主管部门负责本行政区域内重大活动和突发事件档案工作统筹协调、制度建设，负责建立本行政区域内重大活动和突发事件档案工作清单，对档案工作进行监督和指导。</w:t>
      </w:r>
      <w:r>
        <w:rPr>
          <w:rFonts w:ascii="MS Mincho" w:eastAsia="MS Mincho" w:hAnsi="MS Mincho" w:cs="MS Mincho" w:hint="eastAsia"/>
          <w:color w:val="000000"/>
          <w:sz w:val="21"/>
          <w:szCs w:val="21"/>
        </w:rPr>
        <w:t> </w:t>
      </w:r>
      <w:r>
        <w:rPr>
          <w:rFonts w:ascii="MS Mincho" w:eastAsia="MS Mincho" w:hAnsi="MS Mincho" w:cs="MS Mincho" w:hint="eastAsia"/>
          <w:color w:val="000000"/>
          <w:sz w:val="21"/>
          <w:szCs w:val="21"/>
        </w:rPr>
        <w:t> </w:t>
      </w:r>
      <w:r>
        <w:rPr>
          <w:rFonts w:hint="eastAsia"/>
          <w:color w:val="000000"/>
          <w:sz w:val="21"/>
          <w:szCs w:val="21"/>
        </w:rPr>
        <w:t xml:space="preserve"> </w:t>
      </w:r>
    </w:p>
    <w:p w:rsidR="00D12FCE" w:rsidRDefault="00D12FCE" w:rsidP="00D12FCE">
      <w:pPr>
        <w:pStyle w:val="a4"/>
        <w:shd w:val="clear" w:color="auto" w:fill="FFFFFF"/>
        <w:ind w:firstLine="480"/>
        <w:rPr>
          <w:color w:val="000000"/>
          <w:sz w:val="21"/>
          <w:szCs w:val="21"/>
        </w:rPr>
      </w:pPr>
      <w:r>
        <w:rPr>
          <w:rFonts w:hint="eastAsia"/>
          <w:color w:val="000000"/>
          <w:sz w:val="21"/>
          <w:szCs w:val="21"/>
        </w:rPr>
        <w:t>中央国家机关根据档案管理需要，在职责范围内指导本系统的重大活动和突发事件档案业务工作。</w:t>
      </w:r>
    </w:p>
    <w:p w:rsidR="00D12FCE" w:rsidRDefault="00D12FCE" w:rsidP="00D12FCE">
      <w:pPr>
        <w:pStyle w:val="a4"/>
        <w:shd w:val="clear" w:color="auto" w:fill="FFFFFF"/>
        <w:ind w:firstLine="480"/>
        <w:rPr>
          <w:color w:val="000000"/>
          <w:sz w:val="21"/>
          <w:szCs w:val="21"/>
        </w:rPr>
      </w:pPr>
      <w:r>
        <w:rPr>
          <w:rFonts w:ascii="MS Mincho" w:eastAsia="MS Mincho" w:hAnsi="MS Mincho" w:cs="MS Mincho" w:hint="eastAsia"/>
          <w:color w:val="000000"/>
          <w:sz w:val="21"/>
          <w:szCs w:val="21"/>
        </w:rPr>
        <w:t> </w:t>
      </w:r>
      <w:r>
        <w:rPr>
          <w:rFonts w:hint="eastAsia"/>
          <w:color w:val="000000"/>
          <w:sz w:val="21"/>
          <w:szCs w:val="21"/>
        </w:rPr>
        <w:t>第九条 重大活动和突发事件的办理或应对部门，或者专门设立的临时机构（以下统称责任部门）负责相应档案的收集、整理和保管，并按规定向档案馆移交。</w:t>
      </w:r>
      <w:r>
        <w:rPr>
          <w:rFonts w:ascii="MS Mincho" w:eastAsia="MS Mincho" w:hAnsi="MS Mincho" w:cs="MS Mincho" w:hint="eastAsia"/>
          <w:color w:val="000000"/>
          <w:sz w:val="21"/>
          <w:szCs w:val="21"/>
        </w:rPr>
        <w:t> </w:t>
      </w:r>
      <w:r>
        <w:rPr>
          <w:rFonts w:hint="eastAsia"/>
          <w:color w:val="000000"/>
          <w:sz w:val="21"/>
          <w:szCs w:val="21"/>
        </w:rPr>
        <w:t xml:space="preserve"> </w:t>
      </w:r>
    </w:p>
    <w:p w:rsidR="00D12FCE" w:rsidRDefault="00D12FCE" w:rsidP="00D12FCE">
      <w:pPr>
        <w:pStyle w:val="a4"/>
        <w:shd w:val="clear" w:color="auto" w:fill="FFFFFF"/>
        <w:ind w:firstLine="480"/>
        <w:rPr>
          <w:color w:val="000000"/>
          <w:sz w:val="21"/>
          <w:szCs w:val="21"/>
        </w:rPr>
      </w:pPr>
      <w:r>
        <w:rPr>
          <w:rFonts w:hint="eastAsia"/>
          <w:color w:val="000000"/>
          <w:sz w:val="21"/>
          <w:szCs w:val="21"/>
        </w:rPr>
        <w:t>县级以上党委、政府作为主办单位的，执行单位作为责任部门履行前款规定的职责。</w:t>
      </w:r>
    </w:p>
    <w:p w:rsidR="00D12FCE" w:rsidRDefault="00D12FCE" w:rsidP="00D12FCE">
      <w:pPr>
        <w:pStyle w:val="a4"/>
        <w:shd w:val="clear" w:color="auto" w:fill="FFFFFF"/>
        <w:ind w:firstLine="480"/>
        <w:rPr>
          <w:color w:val="000000"/>
          <w:sz w:val="21"/>
          <w:szCs w:val="21"/>
        </w:rPr>
      </w:pPr>
      <w:r>
        <w:rPr>
          <w:rFonts w:ascii="MS Mincho" w:eastAsia="MS Mincho" w:hAnsi="MS Mincho" w:cs="MS Mincho" w:hint="eastAsia"/>
          <w:color w:val="000000"/>
          <w:sz w:val="21"/>
          <w:szCs w:val="21"/>
        </w:rPr>
        <w:t> </w:t>
      </w:r>
      <w:r>
        <w:rPr>
          <w:rFonts w:hint="eastAsia"/>
          <w:color w:val="000000"/>
          <w:sz w:val="21"/>
          <w:szCs w:val="21"/>
        </w:rPr>
        <w:t>第十条 档案馆负责分管范围内重大活动和突发事件档案接收征集、集中保管、编研开发并提供利用。</w:t>
      </w:r>
      <w:r>
        <w:rPr>
          <w:rFonts w:ascii="MS Mincho" w:eastAsia="MS Mincho" w:hAnsi="MS Mincho" w:cs="MS Mincho" w:hint="eastAsia"/>
          <w:color w:val="000000"/>
          <w:sz w:val="21"/>
          <w:szCs w:val="21"/>
        </w:rPr>
        <w:t> </w:t>
      </w:r>
      <w:r>
        <w:rPr>
          <w:rFonts w:hint="eastAsia"/>
          <w:color w:val="000000"/>
          <w:sz w:val="21"/>
          <w:szCs w:val="21"/>
        </w:rPr>
        <w:t xml:space="preserve"> </w:t>
      </w:r>
    </w:p>
    <w:p w:rsidR="00D12FCE" w:rsidRDefault="00D12FCE" w:rsidP="00D12FCE">
      <w:pPr>
        <w:pStyle w:val="a4"/>
        <w:shd w:val="clear" w:color="auto" w:fill="FFFFFF"/>
        <w:ind w:firstLine="480"/>
        <w:rPr>
          <w:color w:val="000000"/>
          <w:sz w:val="21"/>
          <w:szCs w:val="21"/>
        </w:rPr>
      </w:pPr>
      <w:r>
        <w:rPr>
          <w:rFonts w:hint="eastAsia"/>
          <w:color w:val="000000"/>
          <w:sz w:val="21"/>
          <w:szCs w:val="21"/>
        </w:rPr>
        <w:t>档案馆可以根据需要，提前介入重大活动和突发事件档案工作，并采取拍照、录音、录像等方式直接形成重大活动和突发事件档案。</w:t>
      </w:r>
    </w:p>
    <w:p w:rsidR="00D12FCE" w:rsidRDefault="00D12FCE" w:rsidP="00D12FCE">
      <w:pPr>
        <w:pStyle w:val="a4"/>
        <w:shd w:val="clear" w:color="auto" w:fill="FFFFFF"/>
        <w:ind w:firstLine="480"/>
        <w:rPr>
          <w:color w:val="000000"/>
          <w:sz w:val="21"/>
          <w:szCs w:val="21"/>
        </w:rPr>
      </w:pPr>
      <w:r>
        <w:rPr>
          <w:rFonts w:ascii="MS Mincho" w:eastAsia="MS Mincho" w:hAnsi="MS Mincho" w:cs="MS Mincho" w:hint="eastAsia"/>
          <w:color w:val="000000"/>
          <w:sz w:val="21"/>
          <w:szCs w:val="21"/>
        </w:rPr>
        <w:t> </w:t>
      </w:r>
      <w:r>
        <w:rPr>
          <w:rFonts w:hint="eastAsia"/>
          <w:color w:val="000000"/>
          <w:sz w:val="21"/>
          <w:szCs w:val="21"/>
        </w:rPr>
        <w:t>第十一条 档案主管部门、责任部门和档案馆应当建立档案主管部门统筹协调、各部门分工负责的工作机制，完善工作情况通报制度，协同推进重大活动和突发事件档案工作。</w:t>
      </w:r>
      <w:r>
        <w:rPr>
          <w:rFonts w:ascii="MS Mincho" w:eastAsia="MS Mincho" w:hAnsi="MS Mincho" w:cs="MS Mincho" w:hint="eastAsia"/>
          <w:color w:val="000000"/>
          <w:sz w:val="21"/>
          <w:szCs w:val="21"/>
        </w:rPr>
        <w:t> </w:t>
      </w:r>
      <w:r>
        <w:rPr>
          <w:rFonts w:hint="eastAsia"/>
          <w:color w:val="000000"/>
          <w:sz w:val="21"/>
          <w:szCs w:val="21"/>
        </w:rPr>
        <w:t xml:space="preserve"> </w:t>
      </w:r>
    </w:p>
    <w:p w:rsidR="00D12FCE" w:rsidRDefault="00D12FCE" w:rsidP="00D12FCE">
      <w:pPr>
        <w:pStyle w:val="a4"/>
        <w:shd w:val="clear" w:color="auto" w:fill="FFFFFF"/>
        <w:ind w:firstLine="480"/>
        <w:rPr>
          <w:color w:val="000000"/>
          <w:sz w:val="21"/>
          <w:szCs w:val="21"/>
        </w:rPr>
      </w:pPr>
      <w:r>
        <w:rPr>
          <w:rFonts w:hint="eastAsia"/>
          <w:color w:val="000000"/>
          <w:sz w:val="21"/>
          <w:szCs w:val="21"/>
        </w:rPr>
        <w:t>第十二条 档案主管部门按照法定职权和程序对重大活动和突发事件档案管理工作进行监督检查，责任部门和档案馆应当配合。</w:t>
      </w:r>
      <w:r>
        <w:rPr>
          <w:rFonts w:ascii="MS Mincho" w:eastAsia="MS Mincho" w:hAnsi="MS Mincho" w:cs="MS Mincho" w:hint="eastAsia"/>
          <w:color w:val="000000"/>
          <w:sz w:val="21"/>
          <w:szCs w:val="21"/>
        </w:rPr>
        <w:t> </w:t>
      </w:r>
      <w:r>
        <w:rPr>
          <w:rFonts w:ascii="MS Mincho" w:eastAsia="MS Mincho" w:hAnsi="MS Mincho" w:cs="MS Mincho" w:hint="eastAsia"/>
          <w:color w:val="000000"/>
          <w:sz w:val="21"/>
          <w:szCs w:val="21"/>
        </w:rPr>
        <w:t> </w:t>
      </w:r>
      <w:r>
        <w:rPr>
          <w:rFonts w:hint="eastAsia"/>
          <w:color w:val="000000"/>
          <w:sz w:val="21"/>
          <w:szCs w:val="21"/>
        </w:rPr>
        <w:t xml:space="preserve"> </w:t>
      </w:r>
    </w:p>
    <w:p w:rsidR="00D12FCE" w:rsidRDefault="00D12FCE" w:rsidP="00D12FCE">
      <w:pPr>
        <w:pStyle w:val="a4"/>
        <w:shd w:val="clear" w:color="auto" w:fill="FFFFFF"/>
        <w:ind w:firstLine="480"/>
        <w:rPr>
          <w:color w:val="000000"/>
          <w:sz w:val="21"/>
          <w:szCs w:val="21"/>
        </w:rPr>
      </w:pPr>
      <w:r>
        <w:rPr>
          <w:rFonts w:ascii="MS Mincho" w:eastAsia="MS Mincho" w:hAnsi="MS Mincho" w:cs="MS Mincho" w:hint="eastAsia"/>
          <w:color w:val="000000"/>
          <w:sz w:val="21"/>
          <w:szCs w:val="21"/>
        </w:rPr>
        <w:t> </w:t>
      </w:r>
      <w:r>
        <w:rPr>
          <w:rFonts w:hint="eastAsia"/>
          <w:color w:val="000000"/>
          <w:sz w:val="21"/>
          <w:szCs w:val="21"/>
        </w:rPr>
        <w:t>第十三条 对在重大活动和突发事件档案工作中做出突出贡献的单位或者个人，按照国家有关规定给予表彰、奖励。单位或个人存在违法违纪行为的，应当由档案主管部门、有关单位依法依规予以处理。</w:t>
      </w:r>
      <w:r>
        <w:rPr>
          <w:rFonts w:ascii="MS Mincho" w:eastAsia="MS Mincho" w:hAnsi="MS Mincho" w:cs="MS Mincho" w:hint="eastAsia"/>
          <w:color w:val="000000"/>
          <w:sz w:val="21"/>
          <w:szCs w:val="21"/>
        </w:rPr>
        <w:t> </w:t>
      </w:r>
      <w:r>
        <w:rPr>
          <w:rFonts w:hint="eastAsia"/>
          <w:color w:val="000000"/>
          <w:sz w:val="21"/>
          <w:szCs w:val="21"/>
        </w:rPr>
        <w:t xml:space="preserve"> </w:t>
      </w:r>
    </w:p>
    <w:p w:rsidR="00D12FCE" w:rsidRDefault="00D12FCE" w:rsidP="00D12FCE">
      <w:pPr>
        <w:pStyle w:val="a4"/>
        <w:shd w:val="clear" w:color="auto" w:fill="FFFFFF"/>
        <w:jc w:val="center"/>
        <w:rPr>
          <w:color w:val="000000"/>
          <w:sz w:val="21"/>
          <w:szCs w:val="21"/>
        </w:rPr>
      </w:pPr>
      <w:r>
        <w:rPr>
          <w:rFonts w:ascii="MS Mincho" w:eastAsia="MS Mincho" w:hAnsi="MS Mincho" w:cs="MS Mincho" w:hint="eastAsia"/>
          <w:color w:val="000000"/>
          <w:sz w:val="21"/>
          <w:szCs w:val="21"/>
        </w:rPr>
        <w:t> </w:t>
      </w:r>
      <w:r>
        <w:rPr>
          <w:rFonts w:ascii="MS Mincho" w:eastAsia="MS Mincho" w:hAnsi="MS Mincho" w:cs="MS Mincho" w:hint="eastAsia"/>
          <w:color w:val="000000"/>
          <w:sz w:val="21"/>
          <w:szCs w:val="21"/>
        </w:rPr>
        <w:t> </w:t>
      </w:r>
      <w:r>
        <w:rPr>
          <w:rFonts w:hint="eastAsia"/>
          <w:color w:val="000000"/>
          <w:sz w:val="21"/>
          <w:szCs w:val="21"/>
        </w:rPr>
        <w:t>第三章</w:t>
      </w:r>
      <w:r w:rsidR="005945DE">
        <w:rPr>
          <w:rFonts w:hint="eastAsia"/>
          <w:color w:val="000000"/>
          <w:sz w:val="21"/>
          <w:szCs w:val="21"/>
        </w:rPr>
        <w:t xml:space="preserve"> 管理要求</w:t>
      </w:r>
    </w:p>
    <w:p w:rsidR="00D12FCE" w:rsidRDefault="00D12FCE" w:rsidP="00D12FCE">
      <w:pPr>
        <w:pStyle w:val="a4"/>
        <w:shd w:val="clear" w:color="auto" w:fill="FFFFFF"/>
        <w:ind w:firstLine="480"/>
        <w:rPr>
          <w:color w:val="000000"/>
          <w:sz w:val="21"/>
          <w:szCs w:val="21"/>
        </w:rPr>
      </w:pPr>
      <w:r>
        <w:rPr>
          <w:rFonts w:hint="eastAsia"/>
          <w:color w:val="000000"/>
          <w:sz w:val="21"/>
          <w:szCs w:val="21"/>
        </w:rPr>
        <w:t>第十四条 重大活动和突发事件档案工作实行清单管理制度。档案主管部门应当及时发布本行政区域重大活动和突发事件档案工作清单，明确年度工作任务（或事项）、责任部门、档案处置要求等。工作任务（或事项）应当包括但不限于以下内容：</w:t>
      </w:r>
      <w:r>
        <w:rPr>
          <w:rFonts w:ascii="MS Mincho" w:eastAsia="MS Mincho" w:hAnsi="MS Mincho" w:cs="MS Mincho" w:hint="eastAsia"/>
          <w:color w:val="000000"/>
          <w:sz w:val="21"/>
          <w:szCs w:val="21"/>
        </w:rPr>
        <w:t> </w:t>
      </w:r>
      <w:r>
        <w:rPr>
          <w:rFonts w:ascii="MS Mincho" w:eastAsia="MS Mincho" w:hAnsi="MS Mincho" w:cs="MS Mincho" w:hint="eastAsia"/>
          <w:color w:val="000000"/>
          <w:sz w:val="21"/>
          <w:szCs w:val="21"/>
        </w:rPr>
        <w:t> </w:t>
      </w:r>
      <w:r>
        <w:rPr>
          <w:rFonts w:hint="eastAsia"/>
          <w:color w:val="000000"/>
          <w:sz w:val="21"/>
          <w:szCs w:val="21"/>
        </w:rPr>
        <w:t xml:space="preserve"> </w:t>
      </w:r>
    </w:p>
    <w:p w:rsidR="00D12FCE" w:rsidRDefault="00D12FCE" w:rsidP="00D12FCE">
      <w:pPr>
        <w:pStyle w:val="a4"/>
        <w:shd w:val="clear" w:color="auto" w:fill="FFFFFF"/>
        <w:ind w:firstLine="480"/>
        <w:rPr>
          <w:color w:val="000000"/>
          <w:sz w:val="21"/>
          <w:szCs w:val="21"/>
        </w:rPr>
      </w:pPr>
      <w:r>
        <w:rPr>
          <w:rFonts w:hint="eastAsia"/>
          <w:color w:val="000000"/>
          <w:sz w:val="21"/>
          <w:szCs w:val="21"/>
        </w:rPr>
        <w:t>（一）党的代表大会、人民代表大会、政治协商会议，国际、国家或区域级论坛峰会、合作交流会、博览会、招商引资会、推介洽谈会等会议、会展活动；</w:t>
      </w:r>
    </w:p>
    <w:p w:rsidR="00D12FCE" w:rsidRDefault="00D12FCE" w:rsidP="00D12FCE">
      <w:pPr>
        <w:pStyle w:val="a4"/>
        <w:shd w:val="clear" w:color="auto" w:fill="FFFFFF"/>
        <w:ind w:firstLine="480"/>
        <w:rPr>
          <w:color w:val="000000"/>
          <w:sz w:val="21"/>
          <w:szCs w:val="21"/>
        </w:rPr>
      </w:pPr>
      <w:r>
        <w:rPr>
          <w:rFonts w:hint="eastAsia"/>
          <w:color w:val="000000"/>
          <w:sz w:val="21"/>
          <w:szCs w:val="21"/>
        </w:rPr>
        <w:t>（二）国际、全国或地区性综合性运动会及其他重大杯赛、联赛、锦标赛、冠军赛等赛事活动；</w:t>
      </w:r>
    </w:p>
    <w:p w:rsidR="00D12FCE" w:rsidRDefault="00D12FCE" w:rsidP="00D12FCE">
      <w:pPr>
        <w:pStyle w:val="a4"/>
        <w:shd w:val="clear" w:color="auto" w:fill="FFFFFF"/>
        <w:ind w:firstLine="480"/>
        <w:rPr>
          <w:color w:val="000000"/>
          <w:sz w:val="21"/>
          <w:szCs w:val="21"/>
        </w:rPr>
      </w:pPr>
      <w:r>
        <w:rPr>
          <w:rFonts w:hint="eastAsia"/>
          <w:color w:val="000000"/>
          <w:sz w:val="21"/>
          <w:szCs w:val="21"/>
        </w:rPr>
        <w:t>（三）以重大事件、重大纪念日、重要人物为主题的纪念、庆典活动；</w:t>
      </w:r>
    </w:p>
    <w:p w:rsidR="00D12FCE" w:rsidRDefault="00D12FCE" w:rsidP="00D12FCE">
      <w:pPr>
        <w:pStyle w:val="a4"/>
        <w:shd w:val="clear" w:color="auto" w:fill="FFFFFF"/>
        <w:ind w:firstLine="480"/>
        <w:rPr>
          <w:color w:val="000000"/>
          <w:sz w:val="21"/>
          <w:szCs w:val="21"/>
        </w:rPr>
      </w:pPr>
      <w:r>
        <w:rPr>
          <w:rFonts w:hint="eastAsia"/>
          <w:color w:val="000000"/>
          <w:sz w:val="21"/>
          <w:szCs w:val="21"/>
        </w:rPr>
        <w:t>（四）自然灾害、事故灾难、公共卫生事件、社会安全事件应对活动。</w:t>
      </w:r>
    </w:p>
    <w:p w:rsidR="00D12FCE" w:rsidRDefault="00E306F9" w:rsidP="00D12FCE">
      <w:pPr>
        <w:pStyle w:val="a4"/>
        <w:shd w:val="clear" w:color="auto" w:fill="FFFFFF"/>
        <w:ind w:firstLine="480"/>
        <w:rPr>
          <w:color w:val="000000"/>
          <w:sz w:val="21"/>
          <w:szCs w:val="21"/>
        </w:rPr>
      </w:pPr>
      <w:r>
        <w:rPr>
          <w:rFonts w:hint="eastAsia"/>
          <w:color w:val="000000"/>
          <w:sz w:val="21"/>
          <w:szCs w:val="21"/>
        </w:rPr>
        <w:lastRenderedPageBreak/>
        <w:t xml:space="preserve">第十五条 </w:t>
      </w:r>
      <w:r w:rsidR="00D12FCE">
        <w:rPr>
          <w:rFonts w:hint="eastAsia"/>
          <w:color w:val="000000"/>
          <w:sz w:val="21"/>
          <w:szCs w:val="21"/>
        </w:rPr>
        <w:t>责任部门应当制定重大活动和突发事件档案工作方案，明确档案工作负责部门和人员，按照工作程序和要求形成归档文件材料。采用业务系统办理业务的，业务系统应当支持形成符合要求的归档文件材料。</w:t>
      </w:r>
      <w:r w:rsidR="00D12FCE">
        <w:rPr>
          <w:rFonts w:ascii="MS Mincho" w:eastAsia="MS Mincho" w:hAnsi="MS Mincho" w:cs="MS Mincho" w:hint="eastAsia"/>
          <w:color w:val="000000"/>
          <w:sz w:val="21"/>
          <w:szCs w:val="21"/>
        </w:rPr>
        <w:t> </w:t>
      </w:r>
      <w:r w:rsidR="00D12FCE">
        <w:rPr>
          <w:rFonts w:ascii="MS Mincho" w:eastAsia="MS Mincho" w:hAnsi="MS Mincho" w:cs="MS Mincho" w:hint="eastAsia"/>
          <w:color w:val="000000"/>
          <w:sz w:val="21"/>
          <w:szCs w:val="21"/>
        </w:rPr>
        <w:t> </w:t>
      </w:r>
      <w:r>
        <w:rPr>
          <w:rFonts w:hint="eastAsia"/>
          <w:color w:val="000000"/>
          <w:sz w:val="21"/>
          <w:szCs w:val="21"/>
        </w:rPr>
        <w:t xml:space="preserve"> </w:t>
      </w:r>
    </w:p>
    <w:p w:rsidR="00D12FCE" w:rsidRDefault="00E306F9" w:rsidP="00D12FCE">
      <w:pPr>
        <w:pStyle w:val="a4"/>
        <w:shd w:val="clear" w:color="auto" w:fill="FFFFFF"/>
        <w:ind w:firstLine="480"/>
        <w:rPr>
          <w:color w:val="000000"/>
          <w:sz w:val="21"/>
          <w:szCs w:val="21"/>
        </w:rPr>
      </w:pPr>
      <w:r>
        <w:rPr>
          <w:rFonts w:ascii="MS Mincho" w:eastAsia="MS Mincho" w:hAnsi="MS Mincho" w:cs="MS Mincho" w:hint="eastAsia"/>
          <w:color w:val="000000"/>
          <w:sz w:val="21"/>
          <w:szCs w:val="21"/>
        </w:rPr>
        <w:t> </w:t>
      </w:r>
      <w:r>
        <w:rPr>
          <w:rFonts w:hint="eastAsia"/>
          <w:color w:val="000000"/>
          <w:sz w:val="21"/>
          <w:szCs w:val="21"/>
        </w:rPr>
        <w:t xml:space="preserve">第十六条 </w:t>
      </w:r>
      <w:r w:rsidR="00D12FCE">
        <w:rPr>
          <w:rFonts w:hint="eastAsia"/>
          <w:color w:val="000000"/>
          <w:sz w:val="21"/>
          <w:szCs w:val="21"/>
        </w:rPr>
        <w:t>责任部门应当将重大活动和突发事件中形成的下列文件材料纳入收集范围，做到应收尽收、应归尽归：</w:t>
      </w:r>
      <w:r w:rsidR="00D12FCE">
        <w:rPr>
          <w:rFonts w:ascii="MS Mincho" w:eastAsia="MS Mincho" w:hAnsi="MS Mincho" w:cs="MS Mincho" w:hint="eastAsia"/>
          <w:color w:val="000000"/>
          <w:sz w:val="21"/>
          <w:szCs w:val="21"/>
        </w:rPr>
        <w:t> </w:t>
      </w:r>
      <w:r>
        <w:rPr>
          <w:rFonts w:hint="eastAsia"/>
          <w:color w:val="000000"/>
          <w:sz w:val="21"/>
          <w:szCs w:val="21"/>
        </w:rPr>
        <w:t xml:space="preserve"> </w:t>
      </w:r>
    </w:p>
    <w:p w:rsidR="00D12FCE" w:rsidRDefault="00D12FCE" w:rsidP="00D12FCE">
      <w:pPr>
        <w:pStyle w:val="a4"/>
        <w:shd w:val="clear" w:color="auto" w:fill="FFFFFF"/>
        <w:ind w:firstLine="480"/>
        <w:rPr>
          <w:color w:val="000000"/>
          <w:sz w:val="21"/>
          <w:szCs w:val="21"/>
        </w:rPr>
      </w:pPr>
      <w:r>
        <w:rPr>
          <w:rFonts w:hint="eastAsia"/>
          <w:color w:val="000000"/>
          <w:sz w:val="21"/>
          <w:szCs w:val="21"/>
        </w:rPr>
        <w:t>（一）领导指示、批示，机构成立及分工文件材料，工作制度、预案、方案、报告、报表、简报、总结，会议材料，奖惩材料，大事记、宣传报道，各单位按照分工或职责形成的其他文件材料；</w:t>
      </w:r>
    </w:p>
    <w:p w:rsidR="00D12FCE" w:rsidRDefault="00D12FCE" w:rsidP="00D12FCE">
      <w:pPr>
        <w:pStyle w:val="a4"/>
        <w:shd w:val="clear" w:color="auto" w:fill="FFFFFF"/>
        <w:ind w:firstLine="480"/>
        <w:rPr>
          <w:color w:val="000000"/>
          <w:sz w:val="21"/>
          <w:szCs w:val="21"/>
        </w:rPr>
      </w:pPr>
      <w:r>
        <w:rPr>
          <w:rFonts w:hint="eastAsia"/>
          <w:color w:val="000000"/>
          <w:sz w:val="21"/>
          <w:szCs w:val="21"/>
        </w:rPr>
        <w:t>（二）照片、录音、录像；</w:t>
      </w:r>
    </w:p>
    <w:p w:rsidR="00D12FCE" w:rsidRDefault="00D12FCE" w:rsidP="00D12FCE">
      <w:pPr>
        <w:pStyle w:val="a4"/>
        <w:shd w:val="clear" w:color="auto" w:fill="FFFFFF"/>
        <w:ind w:firstLine="480"/>
        <w:rPr>
          <w:color w:val="000000"/>
          <w:sz w:val="21"/>
          <w:szCs w:val="21"/>
        </w:rPr>
      </w:pPr>
      <w:r>
        <w:rPr>
          <w:rFonts w:hint="eastAsia"/>
          <w:color w:val="000000"/>
          <w:sz w:val="21"/>
          <w:szCs w:val="21"/>
        </w:rPr>
        <w:t>（三）业务数据、公务电子邮件、网页信息、社交媒体信息；</w:t>
      </w:r>
    </w:p>
    <w:p w:rsidR="00D12FCE" w:rsidRDefault="00D12FCE" w:rsidP="00D12FCE">
      <w:pPr>
        <w:pStyle w:val="a4"/>
        <w:shd w:val="clear" w:color="auto" w:fill="FFFFFF"/>
        <w:ind w:firstLine="480"/>
        <w:rPr>
          <w:color w:val="000000"/>
          <w:sz w:val="21"/>
          <w:szCs w:val="21"/>
        </w:rPr>
      </w:pPr>
      <w:r>
        <w:rPr>
          <w:rFonts w:hint="eastAsia"/>
          <w:color w:val="000000"/>
          <w:sz w:val="21"/>
          <w:szCs w:val="21"/>
        </w:rPr>
        <w:t>（四）印章、题词、活动标志、证件、证书、纪念册、纪念章、奖杯、奖牌、奖章、奖状、牌匾、锦旗等实物档案；</w:t>
      </w:r>
    </w:p>
    <w:p w:rsidR="00D12FCE" w:rsidRDefault="00D12FCE" w:rsidP="00D12FCE">
      <w:pPr>
        <w:pStyle w:val="a4"/>
        <w:shd w:val="clear" w:color="auto" w:fill="FFFFFF"/>
        <w:ind w:firstLine="480"/>
        <w:rPr>
          <w:color w:val="000000"/>
          <w:sz w:val="21"/>
          <w:szCs w:val="21"/>
        </w:rPr>
      </w:pPr>
      <w:r>
        <w:rPr>
          <w:rFonts w:hint="eastAsia"/>
          <w:color w:val="000000"/>
          <w:sz w:val="21"/>
          <w:szCs w:val="21"/>
        </w:rPr>
        <w:t>（五）其他具有保存利用价值的文件材料。</w:t>
      </w:r>
    </w:p>
    <w:p w:rsidR="00D12FCE" w:rsidRDefault="00E306F9" w:rsidP="00D12FCE">
      <w:pPr>
        <w:pStyle w:val="a4"/>
        <w:shd w:val="clear" w:color="auto" w:fill="FFFFFF"/>
        <w:ind w:firstLine="480"/>
        <w:rPr>
          <w:color w:val="000000"/>
          <w:sz w:val="21"/>
          <w:szCs w:val="21"/>
        </w:rPr>
      </w:pPr>
      <w:r>
        <w:rPr>
          <w:rFonts w:ascii="MS Mincho" w:eastAsia="MS Mincho" w:hAnsi="MS Mincho" w:cs="MS Mincho" w:hint="eastAsia"/>
          <w:color w:val="000000"/>
          <w:sz w:val="21"/>
          <w:szCs w:val="21"/>
        </w:rPr>
        <w:t> </w:t>
      </w:r>
      <w:r>
        <w:rPr>
          <w:rFonts w:hint="eastAsia"/>
          <w:color w:val="000000"/>
          <w:sz w:val="21"/>
          <w:szCs w:val="21"/>
        </w:rPr>
        <w:t xml:space="preserve">第十七条 </w:t>
      </w:r>
      <w:r w:rsidR="00D12FCE">
        <w:rPr>
          <w:rFonts w:hint="eastAsia"/>
          <w:color w:val="000000"/>
          <w:sz w:val="21"/>
          <w:szCs w:val="21"/>
        </w:rPr>
        <w:t>责任部门应当将重大活动和突发事件文件材料纳入本单位文件材料归档范围和档案保管期限表统一管理。责任部门为临时机构的，应当制定文件材料归档范围和档案保管期限表，经同级档案主管部门审查同意后施行。</w:t>
      </w:r>
      <w:r w:rsidR="00D12FCE">
        <w:rPr>
          <w:rFonts w:ascii="MS Mincho" w:eastAsia="MS Mincho" w:hAnsi="MS Mincho" w:cs="MS Mincho" w:hint="eastAsia"/>
          <w:color w:val="000000"/>
          <w:sz w:val="21"/>
          <w:szCs w:val="21"/>
        </w:rPr>
        <w:t> </w:t>
      </w:r>
      <w:r>
        <w:rPr>
          <w:rFonts w:hint="eastAsia"/>
          <w:color w:val="000000"/>
          <w:sz w:val="21"/>
          <w:szCs w:val="21"/>
        </w:rPr>
        <w:t xml:space="preserve"> </w:t>
      </w:r>
    </w:p>
    <w:p w:rsidR="00D12FCE" w:rsidRDefault="00D12FCE" w:rsidP="00D12FCE">
      <w:pPr>
        <w:pStyle w:val="a4"/>
        <w:shd w:val="clear" w:color="auto" w:fill="FFFFFF"/>
        <w:ind w:firstLine="480"/>
        <w:rPr>
          <w:color w:val="000000"/>
          <w:sz w:val="21"/>
          <w:szCs w:val="21"/>
        </w:rPr>
      </w:pPr>
      <w:r>
        <w:rPr>
          <w:rFonts w:hint="eastAsia"/>
          <w:color w:val="000000"/>
          <w:sz w:val="21"/>
          <w:szCs w:val="21"/>
        </w:rPr>
        <w:t>中央国家机关、中央企业可以针对本系统重大活动和突发事件，制定本系统文件材料归档范围和档案保管期限表，经国家档案主管部门审查同意后施行。</w:t>
      </w:r>
    </w:p>
    <w:p w:rsidR="00D12FCE" w:rsidRDefault="00E306F9" w:rsidP="00D12FCE">
      <w:pPr>
        <w:pStyle w:val="a4"/>
        <w:shd w:val="clear" w:color="auto" w:fill="FFFFFF"/>
        <w:ind w:firstLine="480"/>
        <w:rPr>
          <w:color w:val="000000"/>
          <w:sz w:val="21"/>
          <w:szCs w:val="21"/>
        </w:rPr>
      </w:pPr>
      <w:r>
        <w:rPr>
          <w:rFonts w:ascii="MS Mincho" w:eastAsia="MS Mincho" w:hAnsi="MS Mincho" w:cs="MS Mincho" w:hint="eastAsia"/>
          <w:color w:val="000000"/>
          <w:sz w:val="21"/>
          <w:szCs w:val="21"/>
        </w:rPr>
        <w:t> </w:t>
      </w:r>
      <w:r>
        <w:rPr>
          <w:rFonts w:hint="eastAsia"/>
          <w:color w:val="000000"/>
          <w:sz w:val="21"/>
          <w:szCs w:val="21"/>
        </w:rPr>
        <w:t xml:space="preserve">第十八条 </w:t>
      </w:r>
      <w:r w:rsidR="00D12FCE">
        <w:rPr>
          <w:rFonts w:hint="eastAsia"/>
          <w:color w:val="000000"/>
          <w:sz w:val="21"/>
          <w:szCs w:val="21"/>
        </w:rPr>
        <w:t>重大活动和突发事件档案按照下列要求确定全宗设置：</w:t>
      </w:r>
      <w:r w:rsidR="00D12FCE">
        <w:rPr>
          <w:rFonts w:ascii="MS Mincho" w:eastAsia="MS Mincho" w:hAnsi="MS Mincho" w:cs="MS Mincho" w:hint="eastAsia"/>
          <w:color w:val="000000"/>
          <w:sz w:val="21"/>
          <w:szCs w:val="21"/>
        </w:rPr>
        <w:t> </w:t>
      </w:r>
      <w:r>
        <w:rPr>
          <w:rFonts w:hint="eastAsia"/>
          <w:color w:val="000000"/>
          <w:sz w:val="21"/>
          <w:szCs w:val="21"/>
        </w:rPr>
        <w:t xml:space="preserve"> </w:t>
      </w:r>
    </w:p>
    <w:p w:rsidR="00D12FCE" w:rsidRDefault="00D12FCE" w:rsidP="00D12FCE">
      <w:pPr>
        <w:pStyle w:val="a4"/>
        <w:shd w:val="clear" w:color="auto" w:fill="FFFFFF"/>
        <w:ind w:firstLine="480"/>
        <w:rPr>
          <w:color w:val="000000"/>
          <w:sz w:val="21"/>
          <w:szCs w:val="21"/>
        </w:rPr>
      </w:pPr>
      <w:r>
        <w:rPr>
          <w:rFonts w:hint="eastAsia"/>
          <w:color w:val="000000"/>
          <w:sz w:val="21"/>
          <w:szCs w:val="21"/>
        </w:rPr>
        <w:t>（一）责任部门为一个单位的，形成的档案纳入本单位档案全宗进行管理；</w:t>
      </w:r>
    </w:p>
    <w:p w:rsidR="00D12FCE" w:rsidRDefault="00D12FCE" w:rsidP="00D12FCE">
      <w:pPr>
        <w:pStyle w:val="a4"/>
        <w:shd w:val="clear" w:color="auto" w:fill="FFFFFF"/>
        <w:ind w:firstLine="480"/>
        <w:rPr>
          <w:color w:val="000000"/>
          <w:sz w:val="21"/>
          <w:szCs w:val="21"/>
        </w:rPr>
      </w:pPr>
      <w:r>
        <w:rPr>
          <w:rFonts w:hint="eastAsia"/>
          <w:color w:val="000000"/>
          <w:sz w:val="21"/>
          <w:szCs w:val="21"/>
        </w:rPr>
        <w:t>（二）责任部门分为主办单位、协办单位的，形成的档案纳入主办单位档案全宗进行管理。存在多个主办单位或者分主办、承办单位的，形成的档案纳入承担活动主要工作的单位全宗进行管理或者协商确定；</w:t>
      </w:r>
    </w:p>
    <w:p w:rsidR="00D12FCE" w:rsidRDefault="00D12FCE" w:rsidP="00D12FCE">
      <w:pPr>
        <w:pStyle w:val="a4"/>
        <w:shd w:val="clear" w:color="auto" w:fill="FFFFFF"/>
        <w:ind w:firstLine="480"/>
        <w:rPr>
          <w:color w:val="000000"/>
          <w:sz w:val="21"/>
          <w:szCs w:val="21"/>
        </w:rPr>
      </w:pPr>
      <w:r>
        <w:rPr>
          <w:rFonts w:hint="eastAsia"/>
          <w:color w:val="000000"/>
          <w:sz w:val="21"/>
          <w:szCs w:val="21"/>
        </w:rPr>
        <w:t>（三）责任部门为多个单位不分主次、联合开展工作的，形成的档案分别纳入各单位全宗进行管理；</w:t>
      </w:r>
    </w:p>
    <w:p w:rsidR="00D12FCE" w:rsidRDefault="00D12FCE" w:rsidP="00D12FCE">
      <w:pPr>
        <w:pStyle w:val="a4"/>
        <w:shd w:val="clear" w:color="auto" w:fill="FFFFFF"/>
        <w:ind w:firstLine="480"/>
        <w:rPr>
          <w:color w:val="000000"/>
          <w:sz w:val="21"/>
          <w:szCs w:val="21"/>
        </w:rPr>
      </w:pPr>
      <w:r>
        <w:rPr>
          <w:rFonts w:hint="eastAsia"/>
          <w:color w:val="000000"/>
          <w:sz w:val="21"/>
          <w:szCs w:val="21"/>
        </w:rPr>
        <w:t>（四）责任部门为临时机构的，形成的档案纳入新设全宗或临时机构的主管单位全宗进行管理。</w:t>
      </w:r>
    </w:p>
    <w:p w:rsidR="00D12FCE" w:rsidRDefault="00D12FCE" w:rsidP="00D12FCE">
      <w:pPr>
        <w:pStyle w:val="a4"/>
        <w:shd w:val="clear" w:color="auto" w:fill="FFFFFF"/>
        <w:ind w:firstLine="480"/>
        <w:rPr>
          <w:color w:val="000000"/>
          <w:sz w:val="21"/>
          <w:szCs w:val="21"/>
        </w:rPr>
      </w:pPr>
      <w:r>
        <w:rPr>
          <w:rFonts w:hint="eastAsia"/>
          <w:color w:val="000000"/>
          <w:sz w:val="21"/>
          <w:szCs w:val="21"/>
        </w:rPr>
        <w:t>档案全宗设置产生争议的，由相关单位提交档案主管部门予以处理。</w:t>
      </w:r>
    </w:p>
    <w:p w:rsidR="00D12FCE" w:rsidRDefault="00E306F9" w:rsidP="00D12FCE">
      <w:pPr>
        <w:pStyle w:val="a4"/>
        <w:shd w:val="clear" w:color="auto" w:fill="FFFFFF"/>
        <w:ind w:firstLine="480"/>
        <w:rPr>
          <w:color w:val="000000"/>
          <w:sz w:val="21"/>
          <w:szCs w:val="21"/>
        </w:rPr>
      </w:pPr>
      <w:r>
        <w:rPr>
          <w:rFonts w:ascii="MS Mincho" w:eastAsia="MS Mincho" w:hAnsi="MS Mincho" w:cs="MS Mincho" w:hint="eastAsia"/>
          <w:color w:val="000000"/>
          <w:sz w:val="21"/>
          <w:szCs w:val="21"/>
        </w:rPr>
        <w:t> </w:t>
      </w:r>
      <w:r>
        <w:rPr>
          <w:rFonts w:hint="eastAsia"/>
          <w:color w:val="000000"/>
          <w:sz w:val="21"/>
          <w:szCs w:val="21"/>
        </w:rPr>
        <w:t xml:space="preserve">第十九条 </w:t>
      </w:r>
      <w:r w:rsidR="00D12FCE">
        <w:rPr>
          <w:rFonts w:hint="eastAsia"/>
          <w:color w:val="000000"/>
          <w:sz w:val="21"/>
          <w:szCs w:val="21"/>
        </w:rPr>
        <w:t>重大活动和突发事件档案一般与责任部门履行其他职能形成的档案进行统一管理，档案门类划分、分类方法与全宗内档案保持一致。确有必要的，可以设立专题进行管理。</w:t>
      </w:r>
      <w:r w:rsidR="00D12FCE">
        <w:rPr>
          <w:rFonts w:ascii="MS Mincho" w:eastAsia="MS Mincho" w:hAnsi="MS Mincho" w:cs="MS Mincho" w:hint="eastAsia"/>
          <w:color w:val="000000"/>
          <w:sz w:val="21"/>
          <w:szCs w:val="21"/>
        </w:rPr>
        <w:t> </w:t>
      </w:r>
      <w:r>
        <w:rPr>
          <w:rFonts w:hint="eastAsia"/>
          <w:color w:val="000000"/>
          <w:sz w:val="21"/>
          <w:szCs w:val="21"/>
        </w:rPr>
        <w:t xml:space="preserve"> </w:t>
      </w:r>
    </w:p>
    <w:p w:rsidR="00D12FCE" w:rsidRDefault="00E306F9" w:rsidP="00D12FCE">
      <w:pPr>
        <w:pStyle w:val="a4"/>
        <w:shd w:val="clear" w:color="auto" w:fill="FFFFFF"/>
        <w:ind w:firstLine="480"/>
        <w:rPr>
          <w:color w:val="000000"/>
          <w:sz w:val="21"/>
          <w:szCs w:val="21"/>
        </w:rPr>
      </w:pPr>
      <w:r>
        <w:rPr>
          <w:rFonts w:ascii="MS Mincho" w:eastAsia="MS Mincho" w:hAnsi="MS Mincho" w:cs="MS Mincho" w:hint="eastAsia"/>
          <w:color w:val="000000"/>
          <w:sz w:val="21"/>
          <w:szCs w:val="21"/>
        </w:rPr>
        <w:lastRenderedPageBreak/>
        <w:t> </w:t>
      </w:r>
      <w:r>
        <w:rPr>
          <w:rFonts w:hint="eastAsia"/>
          <w:color w:val="000000"/>
          <w:sz w:val="21"/>
          <w:szCs w:val="21"/>
        </w:rPr>
        <w:t xml:space="preserve">第二十条 </w:t>
      </w:r>
      <w:r w:rsidR="00D12FCE">
        <w:rPr>
          <w:rFonts w:hint="eastAsia"/>
          <w:color w:val="000000"/>
          <w:sz w:val="21"/>
          <w:szCs w:val="21"/>
        </w:rPr>
        <w:t>责任部门应当按照相应门类档案整理规则对重大活动和突发事件文件材料进行组件（卷）、分类、排列、编号和编目等整理工作，并按要求及时归档。</w:t>
      </w:r>
      <w:r w:rsidR="00D12FCE">
        <w:rPr>
          <w:rFonts w:ascii="MS Mincho" w:eastAsia="MS Mincho" w:hAnsi="MS Mincho" w:cs="MS Mincho" w:hint="eastAsia"/>
          <w:color w:val="000000"/>
          <w:sz w:val="21"/>
          <w:szCs w:val="21"/>
        </w:rPr>
        <w:t> </w:t>
      </w:r>
      <w:r>
        <w:rPr>
          <w:rFonts w:hint="eastAsia"/>
          <w:color w:val="000000"/>
          <w:sz w:val="21"/>
          <w:szCs w:val="21"/>
        </w:rPr>
        <w:t xml:space="preserve"> </w:t>
      </w:r>
    </w:p>
    <w:p w:rsidR="00D12FCE" w:rsidRDefault="00D12FCE" w:rsidP="00D12FCE">
      <w:pPr>
        <w:pStyle w:val="a4"/>
        <w:shd w:val="clear" w:color="auto" w:fill="FFFFFF"/>
        <w:ind w:firstLine="480"/>
        <w:rPr>
          <w:color w:val="000000"/>
          <w:sz w:val="21"/>
          <w:szCs w:val="21"/>
        </w:rPr>
      </w:pPr>
      <w:r>
        <w:rPr>
          <w:rFonts w:hint="eastAsia"/>
          <w:color w:val="000000"/>
          <w:sz w:val="21"/>
          <w:szCs w:val="21"/>
        </w:rPr>
        <w:t>重大活动和突发事件档案不论是否设立专题进行管理，都应当建立专题目录。</w:t>
      </w:r>
    </w:p>
    <w:p w:rsidR="00D12FCE" w:rsidRDefault="00CC792B" w:rsidP="00D12FCE">
      <w:pPr>
        <w:pStyle w:val="a4"/>
        <w:shd w:val="clear" w:color="auto" w:fill="FFFFFF"/>
        <w:ind w:firstLine="480"/>
        <w:rPr>
          <w:color w:val="000000"/>
          <w:sz w:val="21"/>
          <w:szCs w:val="21"/>
        </w:rPr>
      </w:pPr>
      <w:r>
        <w:rPr>
          <w:rFonts w:hint="eastAsia"/>
          <w:color w:val="000000"/>
          <w:sz w:val="21"/>
          <w:szCs w:val="21"/>
        </w:rPr>
        <w:t xml:space="preserve">第二十一条 </w:t>
      </w:r>
      <w:r w:rsidR="00D12FCE">
        <w:rPr>
          <w:rFonts w:hint="eastAsia"/>
          <w:color w:val="000000"/>
          <w:sz w:val="21"/>
          <w:szCs w:val="21"/>
        </w:rPr>
        <w:t>责任部门应当在重大活动和突发事件应对工作结束6个月内，向同级档案主管部门报告档案工作方案落实情况。</w:t>
      </w:r>
      <w:r w:rsidR="00D12FCE">
        <w:rPr>
          <w:rFonts w:ascii="MS Mincho" w:eastAsia="MS Mincho" w:hAnsi="MS Mincho" w:cs="MS Mincho" w:hint="eastAsia"/>
          <w:color w:val="000000"/>
          <w:sz w:val="21"/>
          <w:szCs w:val="21"/>
        </w:rPr>
        <w:t> </w:t>
      </w:r>
      <w:r w:rsidR="00D12FCE">
        <w:rPr>
          <w:rFonts w:ascii="MS Mincho" w:eastAsia="MS Mincho" w:hAnsi="MS Mincho" w:cs="MS Mincho" w:hint="eastAsia"/>
          <w:color w:val="000000"/>
          <w:sz w:val="21"/>
          <w:szCs w:val="21"/>
        </w:rPr>
        <w:t> </w:t>
      </w:r>
      <w:r>
        <w:rPr>
          <w:rFonts w:hint="eastAsia"/>
          <w:color w:val="000000"/>
          <w:sz w:val="21"/>
          <w:szCs w:val="21"/>
        </w:rPr>
        <w:t xml:space="preserve"> </w:t>
      </w:r>
    </w:p>
    <w:p w:rsidR="00D12FCE" w:rsidRDefault="00D12FCE" w:rsidP="00D12FCE">
      <w:pPr>
        <w:pStyle w:val="a4"/>
        <w:shd w:val="clear" w:color="auto" w:fill="FFFFFF"/>
        <w:ind w:firstLine="480"/>
        <w:rPr>
          <w:color w:val="000000"/>
          <w:sz w:val="21"/>
          <w:szCs w:val="21"/>
        </w:rPr>
      </w:pPr>
      <w:r>
        <w:rPr>
          <w:rFonts w:hint="eastAsia"/>
          <w:color w:val="000000"/>
          <w:sz w:val="21"/>
          <w:szCs w:val="21"/>
        </w:rPr>
        <w:t>例行性、周期性会议通过年度报告说明有关情况的，可以不再专门做出书面说明。</w:t>
      </w:r>
    </w:p>
    <w:p w:rsidR="00D12FCE" w:rsidRDefault="00CC792B" w:rsidP="00D12FCE">
      <w:pPr>
        <w:pStyle w:val="a4"/>
        <w:shd w:val="clear" w:color="auto" w:fill="FFFFFF"/>
        <w:ind w:firstLine="480"/>
        <w:rPr>
          <w:color w:val="000000"/>
          <w:sz w:val="21"/>
          <w:szCs w:val="21"/>
        </w:rPr>
      </w:pPr>
      <w:r>
        <w:rPr>
          <w:rFonts w:ascii="MS Mincho" w:eastAsia="MS Mincho" w:hAnsi="MS Mincho" w:cs="MS Mincho" w:hint="eastAsia"/>
          <w:color w:val="000000"/>
          <w:sz w:val="21"/>
          <w:szCs w:val="21"/>
        </w:rPr>
        <w:t> </w:t>
      </w:r>
      <w:r>
        <w:rPr>
          <w:rFonts w:hint="eastAsia"/>
          <w:color w:val="000000"/>
          <w:sz w:val="21"/>
          <w:szCs w:val="21"/>
        </w:rPr>
        <w:t xml:space="preserve">第二十二条 </w:t>
      </w:r>
      <w:r w:rsidR="00D12FCE">
        <w:rPr>
          <w:rFonts w:hint="eastAsia"/>
          <w:color w:val="000000"/>
          <w:sz w:val="21"/>
          <w:szCs w:val="21"/>
        </w:rPr>
        <w:t>责任部门应当按照国家有关规定向档案馆移交重大活动和突发事件档案，经档案馆同意，可以提前将档案交档案馆保管。责任部门为临时机构的，应当在临时机构停止工作前向有关主管单位或档案馆移交档案。</w:t>
      </w:r>
      <w:r w:rsidR="00D12FCE">
        <w:rPr>
          <w:rFonts w:ascii="MS Mincho" w:eastAsia="MS Mincho" w:hAnsi="MS Mincho" w:cs="MS Mincho" w:hint="eastAsia"/>
          <w:color w:val="000000"/>
          <w:sz w:val="21"/>
          <w:szCs w:val="21"/>
        </w:rPr>
        <w:t> </w:t>
      </w:r>
      <w:r>
        <w:rPr>
          <w:rFonts w:hint="eastAsia"/>
          <w:color w:val="000000"/>
          <w:sz w:val="21"/>
          <w:szCs w:val="21"/>
        </w:rPr>
        <w:t xml:space="preserve"> </w:t>
      </w:r>
    </w:p>
    <w:p w:rsidR="00D12FCE" w:rsidRDefault="00D12FCE" w:rsidP="00D12FCE">
      <w:pPr>
        <w:pStyle w:val="a4"/>
        <w:shd w:val="clear" w:color="auto" w:fill="FFFFFF"/>
        <w:ind w:firstLine="480"/>
        <w:rPr>
          <w:color w:val="000000"/>
          <w:sz w:val="21"/>
          <w:szCs w:val="21"/>
        </w:rPr>
      </w:pPr>
      <w:r>
        <w:rPr>
          <w:rFonts w:hint="eastAsia"/>
          <w:color w:val="000000"/>
          <w:sz w:val="21"/>
          <w:szCs w:val="21"/>
        </w:rPr>
        <w:t>责任部门应当对移交进馆档案进行开放审核，并在移交时附具意见。</w:t>
      </w:r>
    </w:p>
    <w:p w:rsidR="00D12FCE" w:rsidRDefault="00CC792B" w:rsidP="00D12FCE">
      <w:pPr>
        <w:pStyle w:val="a4"/>
        <w:shd w:val="clear" w:color="auto" w:fill="FFFFFF"/>
        <w:ind w:firstLine="480"/>
        <w:rPr>
          <w:color w:val="000000"/>
          <w:sz w:val="21"/>
          <w:szCs w:val="21"/>
        </w:rPr>
      </w:pPr>
      <w:r>
        <w:rPr>
          <w:rFonts w:hint="eastAsia"/>
          <w:color w:val="000000"/>
          <w:sz w:val="21"/>
          <w:szCs w:val="21"/>
        </w:rPr>
        <w:t xml:space="preserve">第二十三条 </w:t>
      </w:r>
      <w:r w:rsidR="00D12FCE">
        <w:rPr>
          <w:rFonts w:hint="eastAsia"/>
          <w:color w:val="000000"/>
          <w:sz w:val="21"/>
          <w:szCs w:val="21"/>
        </w:rPr>
        <w:t>档案馆应当按照国家有关规定接收重大活动和突发事件档案，并建立征集制度，通过接受捐献、购买、代存等方式收集档案，充实重大活动和突发事件档案资源。</w:t>
      </w:r>
      <w:r w:rsidR="00D12FCE">
        <w:rPr>
          <w:rFonts w:ascii="MS Mincho" w:eastAsia="MS Mincho" w:hAnsi="MS Mincho" w:cs="MS Mincho" w:hint="eastAsia"/>
          <w:color w:val="000000"/>
          <w:sz w:val="21"/>
          <w:szCs w:val="21"/>
        </w:rPr>
        <w:t> </w:t>
      </w:r>
      <w:r w:rsidR="00D12FCE">
        <w:rPr>
          <w:rFonts w:ascii="MS Mincho" w:eastAsia="MS Mincho" w:hAnsi="MS Mincho" w:cs="MS Mincho" w:hint="eastAsia"/>
          <w:color w:val="000000"/>
          <w:sz w:val="21"/>
          <w:szCs w:val="21"/>
        </w:rPr>
        <w:t> </w:t>
      </w:r>
      <w:r>
        <w:rPr>
          <w:rFonts w:hint="eastAsia"/>
          <w:color w:val="000000"/>
          <w:sz w:val="21"/>
          <w:szCs w:val="21"/>
        </w:rPr>
        <w:t xml:space="preserve"> </w:t>
      </w:r>
    </w:p>
    <w:p w:rsidR="00D12FCE" w:rsidRDefault="00CC792B" w:rsidP="00D12FCE">
      <w:pPr>
        <w:pStyle w:val="a4"/>
        <w:shd w:val="clear" w:color="auto" w:fill="FFFFFF"/>
        <w:ind w:firstLine="480"/>
        <w:rPr>
          <w:color w:val="000000"/>
          <w:sz w:val="21"/>
          <w:szCs w:val="21"/>
        </w:rPr>
      </w:pPr>
      <w:r>
        <w:rPr>
          <w:rFonts w:hint="eastAsia"/>
          <w:color w:val="000000"/>
          <w:sz w:val="21"/>
          <w:szCs w:val="21"/>
        </w:rPr>
        <w:t xml:space="preserve">第二十四条 </w:t>
      </w:r>
      <w:r w:rsidR="00D12FCE">
        <w:rPr>
          <w:rFonts w:hint="eastAsia"/>
          <w:color w:val="000000"/>
          <w:sz w:val="21"/>
          <w:szCs w:val="21"/>
        </w:rPr>
        <w:t>责任部门和档案馆应当按照国家有关规定配置适宜档案保存的库房和必要的设施、设备，确保档案的安全；采用先进技术，实现档案管理的现代化。</w:t>
      </w:r>
      <w:r w:rsidR="00D12FCE">
        <w:rPr>
          <w:rFonts w:ascii="MS Mincho" w:eastAsia="MS Mincho" w:hAnsi="MS Mincho" w:cs="MS Mincho" w:hint="eastAsia"/>
          <w:color w:val="000000"/>
          <w:sz w:val="21"/>
          <w:szCs w:val="21"/>
        </w:rPr>
        <w:t> </w:t>
      </w:r>
      <w:r w:rsidR="00D12FCE">
        <w:rPr>
          <w:rFonts w:ascii="MS Mincho" w:eastAsia="MS Mincho" w:hAnsi="MS Mincho" w:cs="MS Mincho" w:hint="eastAsia"/>
          <w:color w:val="000000"/>
          <w:sz w:val="21"/>
          <w:szCs w:val="21"/>
        </w:rPr>
        <w:t> </w:t>
      </w:r>
      <w:r>
        <w:rPr>
          <w:rFonts w:hint="eastAsia"/>
          <w:color w:val="000000"/>
          <w:sz w:val="21"/>
          <w:szCs w:val="21"/>
        </w:rPr>
        <w:t xml:space="preserve"> </w:t>
      </w:r>
    </w:p>
    <w:p w:rsidR="00D12FCE" w:rsidRDefault="00D12FCE" w:rsidP="00D12FCE">
      <w:pPr>
        <w:pStyle w:val="a4"/>
        <w:shd w:val="clear" w:color="auto" w:fill="FFFFFF"/>
        <w:jc w:val="center"/>
        <w:rPr>
          <w:color w:val="000000"/>
          <w:sz w:val="21"/>
          <w:szCs w:val="21"/>
        </w:rPr>
      </w:pPr>
      <w:r>
        <w:rPr>
          <w:rFonts w:ascii="MS Mincho" w:eastAsia="MS Mincho" w:hAnsi="MS Mincho" w:cs="MS Mincho" w:hint="eastAsia"/>
          <w:color w:val="000000"/>
          <w:sz w:val="21"/>
          <w:szCs w:val="21"/>
        </w:rPr>
        <w:t> </w:t>
      </w:r>
      <w:r>
        <w:rPr>
          <w:rFonts w:ascii="MS Mincho" w:eastAsia="MS Mincho" w:hAnsi="MS Mincho" w:cs="MS Mincho" w:hint="eastAsia"/>
          <w:color w:val="000000"/>
          <w:sz w:val="21"/>
          <w:szCs w:val="21"/>
        </w:rPr>
        <w:t> </w:t>
      </w:r>
      <w:r>
        <w:rPr>
          <w:rFonts w:hint="eastAsia"/>
          <w:color w:val="000000"/>
          <w:sz w:val="21"/>
          <w:szCs w:val="21"/>
        </w:rPr>
        <w:t>第四章</w:t>
      </w:r>
      <w:r w:rsidR="00CC792B">
        <w:rPr>
          <w:rFonts w:hint="eastAsia"/>
          <w:color w:val="000000"/>
          <w:sz w:val="21"/>
          <w:szCs w:val="21"/>
        </w:rPr>
        <w:t xml:space="preserve">  档案利用与开发</w:t>
      </w:r>
    </w:p>
    <w:p w:rsidR="00D12FCE" w:rsidRDefault="00CC792B" w:rsidP="00D12FCE">
      <w:pPr>
        <w:pStyle w:val="a4"/>
        <w:shd w:val="clear" w:color="auto" w:fill="FFFFFF"/>
        <w:ind w:firstLine="480"/>
        <w:rPr>
          <w:color w:val="000000"/>
          <w:sz w:val="21"/>
          <w:szCs w:val="21"/>
        </w:rPr>
      </w:pPr>
      <w:r>
        <w:rPr>
          <w:rFonts w:ascii="MS Mincho" w:eastAsia="MS Mincho" w:hAnsi="MS Mincho" w:cs="MS Mincho" w:hint="eastAsia"/>
          <w:color w:val="000000"/>
          <w:sz w:val="21"/>
          <w:szCs w:val="21"/>
        </w:rPr>
        <w:t> </w:t>
      </w:r>
      <w:r>
        <w:rPr>
          <w:rFonts w:hint="eastAsia"/>
          <w:color w:val="000000"/>
          <w:sz w:val="21"/>
          <w:szCs w:val="21"/>
        </w:rPr>
        <w:t xml:space="preserve">第二十五条 </w:t>
      </w:r>
      <w:r w:rsidR="00D12FCE">
        <w:rPr>
          <w:rFonts w:hint="eastAsia"/>
          <w:color w:val="000000"/>
          <w:sz w:val="21"/>
          <w:szCs w:val="21"/>
        </w:rPr>
        <w:t>档案馆和责任部门应当通过编制检索工具、建立检索系统、建设信息共享平台等方式，为重大活动和突发事件档案利用创造条件。</w:t>
      </w:r>
      <w:r w:rsidR="00D12FCE">
        <w:rPr>
          <w:rFonts w:ascii="MS Mincho" w:eastAsia="MS Mincho" w:hAnsi="MS Mincho" w:cs="MS Mincho" w:hint="eastAsia"/>
          <w:color w:val="000000"/>
          <w:sz w:val="21"/>
          <w:szCs w:val="21"/>
        </w:rPr>
        <w:t> </w:t>
      </w:r>
      <w:r>
        <w:rPr>
          <w:rFonts w:hint="eastAsia"/>
          <w:color w:val="000000"/>
          <w:sz w:val="21"/>
          <w:szCs w:val="21"/>
        </w:rPr>
        <w:t xml:space="preserve"> </w:t>
      </w:r>
    </w:p>
    <w:p w:rsidR="00D12FCE" w:rsidRDefault="00D12FCE" w:rsidP="00D12FCE">
      <w:pPr>
        <w:pStyle w:val="a4"/>
        <w:shd w:val="clear" w:color="auto" w:fill="FFFFFF"/>
        <w:ind w:firstLine="480"/>
        <w:rPr>
          <w:color w:val="000000"/>
          <w:sz w:val="21"/>
          <w:szCs w:val="21"/>
        </w:rPr>
      </w:pPr>
      <w:r>
        <w:rPr>
          <w:rFonts w:hint="eastAsia"/>
          <w:color w:val="000000"/>
          <w:sz w:val="21"/>
          <w:szCs w:val="21"/>
        </w:rPr>
        <w:t>档案馆应当通过其网站或者其他方式定期公布开放档案的目录，为档案利用提供便利。</w:t>
      </w:r>
    </w:p>
    <w:p w:rsidR="00D12FCE" w:rsidRDefault="00CC792B" w:rsidP="00D12FCE">
      <w:pPr>
        <w:pStyle w:val="a4"/>
        <w:shd w:val="clear" w:color="auto" w:fill="FFFFFF"/>
        <w:ind w:firstLine="480"/>
        <w:rPr>
          <w:color w:val="000000"/>
          <w:sz w:val="21"/>
          <w:szCs w:val="21"/>
        </w:rPr>
      </w:pPr>
      <w:r>
        <w:rPr>
          <w:rFonts w:ascii="MS Mincho" w:eastAsia="MS Mincho" w:hAnsi="MS Mincho" w:cs="MS Mincho" w:hint="eastAsia"/>
          <w:color w:val="000000"/>
          <w:sz w:val="21"/>
          <w:szCs w:val="21"/>
        </w:rPr>
        <w:t> </w:t>
      </w:r>
      <w:r>
        <w:rPr>
          <w:rFonts w:hint="eastAsia"/>
          <w:color w:val="000000"/>
          <w:sz w:val="21"/>
          <w:szCs w:val="21"/>
        </w:rPr>
        <w:t xml:space="preserve">第二十六条 </w:t>
      </w:r>
      <w:r w:rsidR="00D12FCE">
        <w:rPr>
          <w:rFonts w:hint="eastAsia"/>
          <w:color w:val="000000"/>
          <w:sz w:val="21"/>
          <w:szCs w:val="21"/>
        </w:rPr>
        <w:t>档案馆应当积极推进利用工作，按照国家规定向单位或个人提供档案利用。责任部门利用已移交档案的，档案馆应当予以优先保证。</w:t>
      </w:r>
      <w:r w:rsidR="00D12FCE">
        <w:rPr>
          <w:rFonts w:ascii="MS Mincho" w:eastAsia="MS Mincho" w:hAnsi="MS Mincho" w:cs="MS Mincho" w:hint="eastAsia"/>
          <w:color w:val="000000"/>
          <w:sz w:val="21"/>
          <w:szCs w:val="21"/>
        </w:rPr>
        <w:t> </w:t>
      </w:r>
      <w:r>
        <w:rPr>
          <w:rFonts w:hint="eastAsia"/>
          <w:color w:val="000000"/>
          <w:sz w:val="21"/>
          <w:szCs w:val="21"/>
        </w:rPr>
        <w:t xml:space="preserve"> </w:t>
      </w:r>
    </w:p>
    <w:p w:rsidR="00D12FCE" w:rsidRDefault="00D12FCE" w:rsidP="00D12FCE">
      <w:pPr>
        <w:pStyle w:val="a4"/>
        <w:shd w:val="clear" w:color="auto" w:fill="FFFFFF"/>
        <w:ind w:firstLine="480"/>
        <w:rPr>
          <w:color w:val="000000"/>
          <w:sz w:val="21"/>
          <w:szCs w:val="21"/>
        </w:rPr>
      </w:pPr>
      <w:r>
        <w:rPr>
          <w:rFonts w:hint="eastAsia"/>
          <w:color w:val="000000"/>
          <w:sz w:val="21"/>
          <w:szCs w:val="21"/>
        </w:rPr>
        <w:t>责任部门保管的档案对外提供利用的，需经本单位负责人批准。</w:t>
      </w:r>
    </w:p>
    <w:p w:rsidR="00D12FCE" w:rsidRDefault="00CC792B" w:rsidP="00D12FCE">
      <w:pPr>
        <w:pStyle w:val="a4"/>
        <w:shd w:val="clear" w:color="auto" w:fill="FFFFFF"/>
        <w:ind w:firstLine="480"/>
        <w:rPr>
          <w:color w:val="000000"/>
          <w:sz w:val="21"/>
          <w:szCs w:val="21"/>
        </w:rPr>
      </w:pPr>
      <w:r>
        <w:rPr>
          <w:rFonts w:hint="eastAsia"/>
          <w:color w:val="000000"/>
          <w:sz w:val="21"/>
          <w:szCs w:val="21"/>
        </w:rPr>
        <w:t xml:space="preserve">第二十七条 </w:t>
      </w:r>
      <w:r w:rsidR="00D12FCE">
        <w:rPr>
          <w:rFonts w:hint="eastAsia"/>
          <w:color w:val="000000"/>
          <w:sz w:val="21"/>
          <w:szCs w:val="21"/>
        </w:rPr>
        <w:t>档案馆开展分管范围内重大活动和突发事件档案专题数据库建设，责任部门应当配合。责任部门档案以专题方式进行管理且具备建设条件的，应当开展本系统或本单位档案专题数据库建设。</w:t>
      </w:r>
      <w:r w:rsidR="00D12FCE">
        <w:rPr>
          <w:rFonts w:ascii="MS Mincho" w:eastAsia="MS Mincho" w:hAnsi="MS Mincho" w:cs="MS Mincho" w:hint="eastAsia"/>
          <w:color w:val="000000"/>
          <w:sz w:val="21"/>
          <w:szCs w:val="21"/>
        </w:rPr>
        <w:t> </w:t>
      </w:r>
      <w:r w:rsidR="00D12FCE">
        <w:rPr>
          <w:rFonts w:ascii="MS Mincho" w:eastAsia="MS Mincho" w:hAnsi="MS Mincho" w:cs="MS Mincho" w:hint="eastAsia"/>
          <w:color w:val="000000"/>
          <w:sz w:val="21"/>
          <w:szCs w:val="21"/>
        </w:rPr>
        <w:t> </w:t>
      </w:r>
      <w:r>
        <w:rPr>
          <w:rFonts w:hint="eastAsia"/>
          <w:color w:val="000000"/>
          <w:sz w:val="21"/>
          <w:szCs w:val="21"/>
        </w:rPr>
        <w:t xml:space="preserve"> </w:t>
      </w:r>
    </w:p>
    <w:p w:rsidR="00D12FCE" w:rsidRDefault="00D12FCE" w:rsidP="00D12FCE">
      <w:pPr>
        <w:pStyle w:val="a4"/>
        <w:shd w:val="clear" w:color="auto" w:fill="FFFFFF"/>
        <w:ind w:firstLine="480"/>
        <w:rPr>
          <w:color w:val="000000"/>
          <w:sz w:val="21"/>
          <w:szCs w:val="21"/>
        </w:rPr>
      </w:pPr>
      <w:r>
        <w:rPr>
          <w:rFonts w:hint="eastAsia"/>
          <w:color w:val="000000"/>
          <w:sz w:val="21"/>
          <w:szCs w:val="21"/>
        </w:rPr>
        <w:t>档案主管部门应当科学规划专题数据库建设工作，推动档案馆和责任部门档案专题数据库共建共享共用。</w:t>
      </w:r>
    </w:p>
    <w:p w:rsidR="00D12FCE" w:rsidRDefault="00CC792B" w:rsidP="00D12FCE">
      <w:pPr>
        <w:pStyle w:val="a4"/>
        <w:shd w:val="clear" w:color="auto" w:fill="FFFFFF"/>
        <w:ind w:firstLine="480"/>
        <w:rPr>
          <w:color w:val="000000"/>
          <w:sz w:val="21"/>
          <w:szCs w:val="21"/>
        </w:rPr>
      </w:pPr>
      <w:r>
        <w:rPr>
          <w:rFonts w:hint="eastAsia"/>
          <w:color w:val="000000"/>
          <w:sz w:val="21"/>
          <w:szCs w:val="21"/>
        </w:rPr>
        <w:t xml:space="preserve">第二十八条 </w:t>
      </w:r>
      <w:r w:rsidR="00D12FCE">
        <w:rPr>
          <w:rFonts w:hint="eastAsia"/>
          <w:color w:val="000000"/>
          <w:sz w:val="21"/>
          <w:szCs w:val="21"/>
        </w:rPr>
        <w:t>档案馆和责任部门应当加大对重大活动和突发事件档案资源开发力度，通过档案编研、陈列展览等形式，充分发挥档案价值，并为重大活动和突发事件应对提供决策参考。</w:t>
      </w:r>
      <w:r w:rsidR="00D12FCE">
        <w:rPr>
          <w:rFonts w:ascii="MS Mincho" w:eastAsia="MS Mincho" w:hAnsi="MS Mincho" w:cs="MS Mincho" w:hint="eastAsia"/>
          <w:color w:val="000000"/>
          <w:sz w:val="21"/>
          <w:szCs w:val="21"/>
        </w:rPr>
        <w:t> </w:t>
      </w:r>
      <w:r w:rsidR="00D12FCE">
        <w:rPr>
          <w:rFonts w:ascii="MS Mincho" w:eastAsia="MS Mincho" w:hAnsi="MS Mincho" w:cs="MS Mincho" w:hint="eastAsia"/>
          <w:color w:val="000000"/>
          <w:sz w:val="21"/>
          <w:szCs w:val="21"/>
        </w:rPr>
        <w:t> </w:t>
      </w:r>
      <w:r>
        <w:rPr>
          <w:rFonts w:hint="eastAsia"/>
          <w:color w:val="000000"/>
          <w:sz w:val="21"/>
          <w:szCs w:val="21"/>
        </w:rPr>
        <w:t xml:space="preserve"> </w:t>
      </w:r>
    </w:p>
    <w:p w:rsidR="00D12FCE" w:rsidRDefault="00D12FCE" w:rsidP="00D12FCE">
      <w:pPr>
        <w:pStyle w:val="a4"/>
        <w:shd w:val="clear" w:color="auto" w:fill="FFFFFF"/>
        <w:jc w:val="center"/>
        <w:rPr>
          <w:color w:val="000000"/>
          <w:sz w:val="21"/>
          <w:szCs w:val="21"/>
        </w:rPr>
      </w:pPr>
      <w:r>
        <w:rPr>
          <w:rFonts w:ascii="MS Mincho" w:eastAsia="MS Mincho" w:hAnsi="MS Mincho" w:cs="MS Mincho" w:hint="eastAsia"/>
          <w:color w:val="000000"/>
          <w:sz w:val="21"/>
          <w:szCs w:val="21"/>
        </w:rPr>
        <w:t> </w:t>
      </w:r>
      <w:r>
        <w:rPr>
          <w:rFonts w:ascii="MS Mincho" w:eastAsia="MS Mincho" w:hAnsi="MS Mincho" w:cs="MS Mincho" w:hint="eastAsia"/>
          <w:color w:val="000000"/>
          <w:sz w:val="21"/>
          <w:szCs w:val="21"/>
        </w:rPr>
        <w:t> </w:t>
      </w:r>
      <w:r>
        <w:rPr>
          <w:rFonts w:hint="eastAsia"/>
          <w:color w:val="000000"/>
          <w:sz w:val="21"/>
          <w:szCs w:val="21"/>
        </w:rPr>
        <w:t>第五章</w:t>
      </w:r>
      <w:r w:rsidR="00CC792B">
        <w:rPr>
          <w:rFonts w:ascii="MS Mincho" w:eastAsia="MS Mincho" w:hAnsi="MS Mincho" w:cs="MS Mincho" w:hint="eastAsia"/>
          <w:color w:val="000000"/>
          <w:sz w:val="21"/>
          <w:szCs w:val="21"/>
        </w:rPr>
        <w:t> </w:t>
      </w:r>
      <w:r w:rsidR="00CC792B">
        <w:rPr>
          <w:rFonts w:hint="eastAsia"/>
          <w:color w:val="000000"/>
          <w:sz w:val="21"/>
          <w:szCs w:val="21"/>
        </w:rPr>
        <w:t>附则</w:t>
      </w:r>
      <w:r w:rsidR="00CC792B">
        <w:rPr>
          <w:rFonts w:ascii="MS Mincho" w:eastAsia="MS Mincho" w:hAnsi="MS Mincho" w:cs="MS Mincho" w:hint="eastAsia"/>
          <w:color w:val="000000"/>
          <w:sz w:val="21"/>
          <w:szCs w:val="21"/>
        </w:rPr>
        <w:t> </w:t>
      </w:r>
    </w:p>
    <w:p w:rsidR="00D12FCE" w:rsidRDefault="00CC792B" w:rsidP="00D12FCE">
      <w:pPr>
        <w:pStyle w:val="a4"/>
        <w:shd w:val="clear" w:color="auto" w:fill="FFFFFF"/>
        <w:ind w:firstLine="480"/>
        <w:rPr>
          <w:color w:val="000000"/>
          <w:sz w:val="21"/>
          <w:szCs w:val="21"/>
        </w:rPr>
      </w:pPr>
      <w:r>
        <w:rPr>
          <w:rFonts w:hint="eastAsia"/>
          <w:color w:val="000000"/>
          <w:sz w:val="21"/>
          <w:szCs w:val="21"/>
        </w:rPr>
        <w:lastRenderedPageBreak/>
        <w:t xml:space="preserve">第二十九条 </w:t>
      </w:r>
      <w:r w:rsidR="00D12FCE">
        <w:rPr>
          <w:rFonts w:hint="eastAsia"/>
          <w:color w:val="000000"/>
          <w:sz w:val="21"/>
          <w:szCs w:val="21"/>
        </w:rPr>
        <w:t>本办法由国家档案局负责解释。</w:t>
      </w:r>
      <w:r w:rsidR="00D12FCE">
        <w:rPr>
          <w:rFonts w:ascii="MS Mincho" w:eastAsia="MS Mincho" w:hAnsi="MS Mincho" w:cs="MS Mincho" w:hint="eastAsia"/>
          <w:color w:val="000000"/>
          <w:sz w:val="21"/>
          <w:szCs w:val="21"/>
        </w:rPr>
        <w:t> </w:t>
      </w:r>
      <w:r w:rsidR="00D12FCE">
        <w:rPr>
          <w:rFonts w:ascii="MS Mincho" w:eastAsia="MS Mincho" w:hAnsi="MS Mincho" w:cs="MS Mincho" w:hint="eastAsia"/>
          <w:color w:val="000000"/>
          <w:sz w:val="21"/>
          <w:szCs w:val="21"/>
        </w:rPr>
        <w:t> </w:t>
      </w:r>
      <w:r>
        <w:rPr>
          <w:rFonts w:hint="eastAsia"/>
          <w:color w:val="000000"/>
          <w:sz w:val="21"/>
          <w:szCs w:val="21"/>
        </w:rPr>
        <w:t xml:space="preserve"> </w:t>
      </w:r>
    </w:p>
    <w:p w:rsidR="00D12FCE" w:rsidRDefault="00CC792B" w:rsidP="00D12FCE">
      <w:pPr>
        <w:pStyle w:val="a4"/>
        <w:shd w:val="clear" w:color="auto" w:fill="FFFFFF"/>
        <w:ind w:firstLine="480"/>
        <w:rPr>
          <w:color w:val="000000"/>
          <w:sz w:val="21"/>
          <w:szCs w:val="21"/>
        </w:rPr>
      </w:pPr>
      <w:r>
        <w:rPr>
          <w:rFonts w:ascii="MS Mincho" w:eastAsia="MS Mincho" w:hAnsi="MS Mincho" w:cs="MS Mincho" w:hint="eastAsia"/>
          <w:color w:val="000000"/>
          <w:sz w:val="21"/>
          <w:szCs w:val="21"/>
        </w:rPr>
        <w:t> </w:t>
      </w:r>
      <w:r>
        <w:rPr>
          <w:rFonts w:hint="eastAsia"/>
          <w:color w:val="000000"/>
          <w:sz w:val="21"/>
          <w:szCs w:val="21"/>
        </w:rPr>
        <w:t xml:space="preserve">第三十条 </w:t>
      </w:r>
      <w:r w:rsidR="00D12FCE">
        <w:rPr>
          <w:rFonts w:hint="eastAsia"/>
          <w:color w:val="000000"/>
          <w:sz w:val="21"/>
          <w:szCs w:val="21"/>
        </w:rPr>
        <w:t>本办法自2021年6月1日起施行。</w:t>
      </w:r>
      <w:r w:rsidR="00D12FCE">
        <w:rPr>
          <w:rFonts w:ascii="MS Mincho" w:eastAsia="MS Mincho" w:hAnsi="MS Mincho" w:cs="MS Mincho" w:hint="eastAsia"/>
          <w:color w:val="000000"/>
          <w:sz w:val="21"/>
          <w:szCs w:val="21"/>
        </w:rPr>
        <w:t> </w:t>
      </w:r>
    </w:p>
    <w:p w:rsidR="00BB526B" w:rsidRDefault="00BB526B"/>
    <w:sectPr w:rsidR="00BB526B" w:rsidSect="00BB526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5210" w:rsidRDefault="00045210" w:rsidP="00015E2B">
      <w:r>
        <w:separator/>
      </w:r>
    </w:p>
  </w:endnote>
  <w:endnote w:type="continuationSeparator" w:id="1">
    <w:p w:rsidR="00045210" w:rsidRDefault="00045210" w:rsidP="00015E2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5210" w:rsidRDefault="00045210" w:rsidP="00015E2B">
      <w:r>
        <w:separator/>
      </w:r>
    </w:p>
  </w:footnote>
  <w:footnote w:type="continuationSeparator" w:id="1">
    <w:p w:rsidR="00045210" w:rsidRDefault="00045210" w:rsidP="00015E2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12FCE"/>
    <w:rsid w:val="000069B3"/>
    <w:rsid w:val="00015E2B"/>
    <w:rsid w:val="00025A11"/>
    <w:rsid w:val="00045210"/>
    <w:rsid w:val="00075FCB"/>
    <w:rsid w:val="0015646C"/>
    <w:rsid w:val="00174698"/>
    <w:rsid w:val="001A4472"/>
    <w:rsid w:val="001F6B59"/>
    <w:rsid w:val="002936DD"/>
    <w:rsid w:val="003B5D93"/>
    <w:rsid w:val="003F3066"/>
    <w:rsid w:val="00441AF7"/>
    <w:rsid w:val="00455F86"/>
    <w:rsid w:val="00462C2E"/>
    <w:rsid w:val="004D1EAC"/>
    <w:rsid w:val="00544524"/>
    <w:rsid w:val="00555C47"/>
    <w:rsid w:val="005709AD"/>
    <w:rsid w:val="005763EF"/>
    <w:rsid w:val="005945DE"/>
    <w:rsid w:val="005C1183"/>
    <w:rsid w:val="005E12A6"/>
    <w:rsid w:val="00692B8D"/>
    <w:rsid w:val="006E2E50"/>
    <w:rsid w:val="00707EC8"/>
    <w:rsid w:val="0073414C"/>
    <w:rsid w:val="00785E00"/>
    <w:rsid w:val="0079753F"/>
    <w:rsid w:val="00860086"/>
    <w:rsid w:val="008C0EB1"/>
    <w:rsid w:val="00921BF2"/>
    <w:rsid w:val="009A48AA"/>
    <w:rsid w:val="009D1A59"/>
    <w:rsid w:val="009E356E"/>
    <w:rsid w:val="00A15E19"/>
    <w:rsid w:val="00AB66A8"/>
    <w:rsid w:val="00B01FA5"/>
    <w:rsid w:val="00B43947"/>
    <w:rsid w:val="00B55052"/>
    <w:rsid w:val="00BA2C8C"/>
    <w:rsid w:val="00BB526B"/>
    <w:rsid w:val="00BD43B4"/>
    <w:rsid w:val="00BE22C0"/>
    <w:rsid w:val="00BE6C26"/>
    <w:rsid w:val="00C6295C"/>
    <w:rsid w:val="00C95359"/>
    <w:rsid w:val="00C9591C"/>
    <w:rsid w:val="00CB37EB"/>
    <w:rsid w:val="00CC792B"/>
    <w:rsid w:val="00D02454"/>
    <w:rsid w:val="00D12FCE"/>
    <w:rsid w:val="00D63553"/>
    <w:rsid w:val="00D9292C"/>
    <w:rsid w:val="00DA3B62"/>
    <w:rsid w:val="00E306F9"/>
    <w:rsid w:val="00E47886"/>
    <w:rsid w:val="00EF0989"/>
    <w:rsid w:val="00F1013E"/>
    <w:rsid w:val="00F30BD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526B"/>
    <w:pPr>
      <w:widowControl w:val="0"/>
      <w:jc w:val="both"/>
    </w:pPr>
  </w:style>
  <w:style w:type="paragraph" w:styleId="3">
    <w:name w:val="heading 3"/>
    <w:basedOn w:val="a"/>
    <w:link w:val="3Char"/>
    <w:uiPriority w:val="9"/>
    <w:qFormat/>
    <w:rsid w:val="00BD43B4"/>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12FCE"/>
    <w:rPr>
      <w:sz w:val="18"/>
      <w:szCs w:val="18"/>
    </w:rPr>
  </w:style>
  <w:style w:type="character" w:customStyle="1" w:styleId="Char">
    <w:name w:val="批注框文本 Char"/>
    <w:basedOn w:val="a0"/>
    <w:link w:val="a3"/>
    <w:uiPriority w:val="99"/>
    <w:semiHidden/>
    <w:rsid w:val="00D12FCE"/>
    <w:rPr>
      <w:sz w:val="18"/>
      <w:szCs w:val="18"/>
    </w:rPr>
  </w:style>
  <w:style w:type="paragraph" w:styleId="a4">
    <w:name w:val="Normal (Web)"/>
    <w:basedOn w:val="a"/>
    <w:uiPriority w:val="99"/>
    <w:semiHidden/>
    <w:unhideWhenUsed/>
    <w:rsid w:val="00D12FCE"/>
    <w:pPr>
      <w:widowControl/>
      <w:spacing w:before="100" w:beforeAutospacing="1" w:after="100" w:afterAutospacing="1"/>
      <w:jc w:val="left"/>
    </w:pPr>
    <w:rPr>
      <w:rFonts w:ascii="宋体" w:eastAsia="宋体" w:hAnsi="宋体" w:cs="宋体"/>
      <w:kern w:val="0"/>
      <w:sz w:val="24"/>
      <w:szCs w:val="24"/>
    </w:rPr>
  </w:style>
  <w:style w:type="character" w:customStyle="1" w:styleId="3Char">
    <w:name w:val="标题 3 Char"/>
    <w:basedOn w:val="a0"/>
    <w:link w:val="3"/>
    <w:uiPriority w:val="9"/>
    <w:rsid w:val="00BD43B4"/>
    <w:rPr>
      <w:rFonts w:ascii="宋体" w:eastAsia="宋体" w:hAnsi="宋体" w:cs="宋体"/>
      <w:b/>
      <w:bCs/>
      <w:kern w:val="0"/>
      <w:sz w:val="27"/>
      <w:szCs w:val="27"/>
    </w:rPr>
  </w:style>
  <w:style w:type="paragraph" w:styleId="a5">
    <w:name w:val="header"/>
    <w:basedOn w:val="a"/>
    <w:link w:val="Char0"/>
    <w:uiPriority w:val="99"/>
    <w:semiHidden/>
    <w:unhideWhenUsed/>
    <w:rsid w:val="00015E2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015E2B"/>
    <w:rPr>
      <w:sz w:val="18"/>
      <w:szCs w:val="18"/>
    </w:rPr>
  </w:style>
  <w:style w:type="paragraph" w:styleId="a6">
    <w:name w:val="footer"/>
    <w:basedOn w:val="a"/>
    <w:link w:val="Char1"/>
    <w:uiPriority w:val="99"/>
    <w:semiHidden/>
    <w:unhideWhenUsed/>
    <w:rsid w:val="00015E2B"/>
    <w:pPr>
      <w:tabs>
        <w:tab w:val="center" w:pos="4153"/>
        <w:tab w:val="right" w:pos="8306"/>
      </w:tabs>
      <w:snapToGrid w:val="0"/>
      <w:jc w:val="left"/>
    </w:pPr>
    <w:rPr>
      <w:sz w:val="18"/>
      <w:szCs w:val="18"/>
    </w:rPr>
  </w:style>
  <w:style w:type="character" w:customStyle="1" w:styleId="Char1">
    <w:name w:val="页脚 Char"/>
    <w:basedOn w:val="a0"/>
    <w:link w:val="a6"/>
    <w:uiPriority w:val="99"/>
    <w:semiHidden/>
    <w:rsid w:val="00015E2B"/>
    <w:rPr>
      <w:sz w:val="18"/>
      <w:szCs w:val="18"/>
    </w:rPr>
  </w:style>
</w:styles>
</file>

<file path=word/webSettings.xml><?xml version="1.0" encoding="utf-8"?>
<w:webSettings xmlns:r="http://schemas.openxmlformats.org/officeDocument/2006/relationships" xmlns:w="http://schemas.openxmlformats.org/wordprocessingml/2006/main">
  <w:divs>
    <w:div w:id="103887552">
      <w:bodyDiv w:val="1"/>
      <w:marLeft w:val="0"/>
      <w:marRight w:val="0"/>
      <w:marTop w:val="0"/>
      <w:marBottom w:val="0"/>
      <w:divBdr>
        <w:top w:val="none" w:sz="0" w:space="0" w:color="auto"/>
        <w:left w:val="none" w:sz="0" w:space="0" w:color="auto"/>
        <w:bottom w:val="none" w:sz="0" w:space="0" w:color="auto"/>
        <w:right w:val="none" w:sz="0" w:space="0" w:color="auto"/>
      </w:divBdr>
    </w:div>
    <w:div w:id="188882320">
      <w:bodyDiv w:val="1"/>
      <w:marLeft w:val="0"/>
      <w:marRight w:val="0"/>
      <w:marTop w:val="0"/>
      <w:marBottom w:val="0"/>
      <w:divBdr>
        <w:top w:val="none" w:sz="0" w:space="0" w:color="auto"/>
        <w:left w:val="none" w:sz="0" w:space="0" w:color="auto"/>
        <w:bottom w:val="none" w:sz="0" w:space="0" w:color="auto"/>
        <w:right w:val="none" w:sz="0" w:space="0" w:color="auto"/>
      </w:divBdr>
    </w:div>
    <w:div w:id="1362170356">
      <w:bodyDiv w:val="1"/>
      <w:marLeft w:val="0"/>
      <w:marRight w:val="0"/>
      <w:marTop w:val="0"/>
      <w:marBottom w:val="0"/>
      <w:divBdr>
        <w:top w:val="none" w:sz="0" w:space="0" w:color="auto"/>
        <w:left w:val="none" w:sz="0" w:space="0" w:color="auto"/>
        <w:bottom w:val="none" w:sz="0" w:space="0" w:color="auto"/>
        <w:right w:val="none" w:sz="0" w:space="0" w:color="auto"/>
      </w:divBdr>
    </w:div>
    <w:div w:id="1600723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531</Words>
  <Characters>3032</Characters>
  <Application>Microsoft Office Word</Application>
  <DocSecurity>0</DocSecurity>
  <Lines>25</Lines>
  <Paragraphs>7</Paragraphs>
  <ScaleCrop>false</ScaleCrop>
  <Company>Microsoft</Company>
  <LinksUpToDate>false</LinksUpToDate>
  <CharactersWithSpaces>3556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王力倩</dc:creator>
  <cp:lastModifiedBy>王力倩</cp:lastModifiedBy>
  <cp:revision>2</cp:revision>
  <dcterms:created xsi:type="dcterms:W3CDTF">2022-06-27T03:32:00Z</dcterms:created>
  <dcterms:modified xsi:type="dcterms:W3CDTF">2022-06-27T03:32:00Z</dcterms:modified>
</cp:coreProperties>
</file>